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78"/>
        <w:gridCol w:w="6498"/>
      </w:tblGrid>
      <w:tr w:rsidR="00DF53A9" w:rsidRPr="008E7E4C" w:rsidTr="00F8760C">
        <w:tc>
          <w:tcPr>
            <w:tcW w:w="3078" w:type="dxa"/>
          </w:tcPr>
          <w:p w:rsidR="00DF53A9" w:rsidRPr="008E7E4C" w:rsidRDefault="00DF53A9" w:rsidP="00F8760C">
            <w:pPr>
              <w:jc w:val="center"/>
              <w:rPr>
                <w:u w:val="single"/>
              </w:rPr>
            </w:pPr>
            <w:r>
              <w:rPr>
                <w:u w:val="single"/>
              </w:rPr>
              <w:t xml:space="preserve">                                                                                                                                                                                                                                                                                                                                                                                                                                                                                                                                                                                                                                                                                                                                                                                                                                                                                                                                                                                                                                                                                                                                                                                                                                                                                                                                                                                                                                                                                                                                                                                                                                                                                                                                                                                                                                                                                                                                                                                                                                                                                                                                                                                                                                                                                                                                                                                                                                                                                                                                                                                                                                                                                                                                                                                  </w:t>
            </w:r>
            <w:r w:rsidRPr="008E7E4C">
              <w:rPr>
                <w:u w:val="single"/>
              </w:rPr>
              <w:br w:type="page"/>
            </w:r>
            <w:r>
              <w:rPr>
                <w:noProof/>
              </w:rPr>
              <w:drawing>
                <wp:inline distT="0" distB="0" distL="0" distR="0">
                  <wp:extent cx="13811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inline>
              </w:drawing>
            </w:r>
          </w:p>
        </w:tc>
        <w:tc>
          <w:tcPr>
            <w:tcW w:w="6498" w:type="dxa"/>
          </w:tcPr>
          <w:p w:rsidR="00DF53A9" w:rsidRPr="00BC0631" w:rsidRDefault="00BC0631" w:rsidP="00F8760C">
            <w:pPr>
              <w:jc w:val="center"/>
              <w:rPr>
                <w:rFonts w:ascii="Americana BT" w:hAnsi="Americana BT"/>
                <w:b/>
                <w:sz w:val="32"/>
                <w:szCs w:val="32"/>
              </w:rPr>
            </w:pPr>
            <w:r>
              <w:rPr>
                <w:rFonts w:ascii="Americana BT" w:hAnsi="Americana BT"/>
                <w:b/>
                <w:sz w:val="32"/>
                <w:szCs w:val="32"/>
              </w:rPr>
              <w:t xml:space="preserve">Minutes </w:t>
            </w:r>
            <w:r w:rsidRPr="00BC0631">
              <w:rPr>
                <w:rFonts w:ascii="Americana BT" w:hAnsi="Americana BT"/>
                <w:b/>
                <w:sz w:val="32"/>
                <w:szCs w:val="32"/>
              </w:rPr>
              <w:t xml:space="preserve">of the </w:t>
            </w:r>
          </w:p>
          <w:p w:rsidR="00DF53A9" w:rsidRPr="008E7E4C" w:rsidRDefault="00DF53A9" w:rsidP="00F8760C">
            <w:pPr>
              <w:jc w:val="center"/>
              <w:rPr>
                <w:b/>
                <w:sz w:val="28"/>
                <w:szCs w:val="28"/>
              </w:rPr>
            </w:pPr>
            <w:r w:rsidRPr="008E7E4C">
              <w:rPr>
                <w:b/>
                <w:sz w:val="28"/>
                <w:szCs w:val="28"/>
              </w:rPr>
              <w:t xml:space="preserve">Community Redevelopment Agency </w:t>
            </w:r>
          </w:p>
          <w:p w:rsidR="00DF53A9" w:rsidRPr="008E7E4C" w:rsidRDefault="00DF53A9" w:rsidP="00F8760C">
            <w:pPr>
              <w:jc w:val="center"/>
              <w:rPr>
                <w:b/>
                <w:sz w:val="28"/>
                <w:szCs w:val="28"/>
              </w:rPr>
            </w:pPr>
            <w:r w:rsidRPr="008E7E4C">
              <w:rPr>
                <w:b/>
                <w:sz w:val="28"/>
                <w:szCs w:val="28"/>
              </w:rPr>
              <w:t>Regular Meeting</w:t>
            </w:r>
          </w:p>
          <w:p w:rsidR="00DF53A9" w:rsidRPr="008E7E4C" w:rsidRDefault="006070A7" w:rsidP="00F8760C">
            <w:pPr>
              <w:jc w:val="center"/>
              <w:rPr>
                <w:b/>
                <w:sz w:val="28"/>
                <w:szCs w:val="28"/>
              </w:rPr>
            </w:pPr>
            <w:r>
              <w:rPr>
                <w:b/>
                <w:sz w:val="28"/>
                <w:szCs w:val="28"/>
              </w:rPr>
              <w:t>Monday, June</w:t>
            </w:r>
            <w:r w:rsidR="00FF496F">
              <w:rPr>
                <w:b/>
                <w:sz w:val="28"/>
                <w:szCs w:val="28"/>
              </w:rPr>
              <w:t xml:space="preserve"> </w:t>
            </w:r>
            <w:r>
              <w:rPr>
                <w:b/>
                <w:sz w:val="28"/>
                <w:szCs w:val="28"/>
              </w:rPr>
              <w:t>12</w:t>
            </w:r>
            <w:r w:rsidR="00DF53A9" w:rsidRPr="00DF53A9">
              <w:rPr>
                <w:b/>
                <w:sz w:val="28"/>
                <w:szCs w:val="28"/>
                <w:vertAlign w:val="superscript"/>
              </w:rPr>
              <w:t>th</w:t>
            </w:r>
            <w:r w:rsidR="00B816F2">
              <w:rPr>
                <w:b/>
                <w:sz w:val="28"/>
                <w:szCs w:val="28"/>
              </w:rPr>
              <w:t>, 2017</w:t>
            </w:r>
            <w:r w:rsidR="00DF53A9">
              <w:rPr>
                <w:b/>
                <w:sz w:val="28"/>
                <w:szCs w:val="28"/>
              </w:rPr>
              <w:t xml:space="preserve"> </w:t>
            </w:r>
            <w:r w:rsidR="00DF53A9" w:rsidRPr="00263CD6">
              <w:rPr>
                <w:b/>
                <w:sz w:val="28"/>
                <w:szCs w:val="28"/>
              </w:rPr>
              <w:t>@ 6:</w:t>
            </w:r>
            <w:r w:rsidR="00DF53A9">
              <w:rPr>
                <w:b/>
                <w:sz w:val="28"/>
                <w:szCs w:val="28"/>
              </w:rPr>
              <w:t>0</w:t>
            </w:r>
            <w:r w:rsidR="00DF53A9" w:rsidRPr="00263CD6">
              <w:rPr>
                <w:b/>
                <w:sz w:val="28"/>
                <w:szCs w:val="28"/>
              </w:rPr>
              <w:t>0 p.m.</w:t>
            </w:r>
          </w:p>
          <w:p w:rsidR="00DF53A9" w:rsidRDefault="00DF53A9" w:rsidP="00F8760C">
            <w:pPr>
              <w:jc w:val="center"/>
              <w:rPr>
                <w:b/>
                <w:sz w:val="28"/>
                <w:szCs w:val="28"/>
              </w:rPr>
            </w:pPr>
            <w:r w:rsidRPr="008E7E4C">
              <w:rPr>
                <w:b/>
                <w:sz w:val="28"/>
                <w:szCs w:val="28"/>
              </w:rPr>
              <w:t>Council Chamber, City Hall</w:t>
            </w:r>
          </w:p>
          <w:p w:rsidR="00DF53A9" w:rsidRPr="00045E65" w:rsidRDefault="00DF53A9" w:rsidP="00F8760C">
            <w:pPr>
              <w:jc w:val="center"/>
              <w:rPr>
                <w:b/>
                <w:sz w:val="28"/>
                <w:szCs w:val="28"/>
              </w:rPr>
            </w:pPr>
          </w:p>
        </w:tc>
      </w:tr>
    </w:tbl>
    <w:p w:rsidR="00DF53A9" w:rsidRDefault="00DF53A9" w:rsidP="00DF53A9">
      <w:pPr>
        <w:jc w:val="both"/>
        <w:rPr>
          <w:sz w:val="22"/>
          <w:szCs w:val="22"/>
        </w:rPr>
        <w:sectPr w:rsidR="00DF53A9" w:rsidSect="00F8760C">
          <w:pgSz w:w="12240" w:h="15840"/>
          <w:pgMar w:top="720" w:right="1440" w:bottom="1152" w:left="1440" w:header="720" w:footer="720" w:gutter="0"/>
          <w:cols w:space="720"/>
          <w:docGrid w:linePitch="360"/>
        </w:sectPr>
      </w:pPr>
    </w:p>
    <w:p w:rsidR="00DF53A9" w:rsidRDefault="00DF53A9" w:rsidP="00DF53A9">
      <w:pPr>
        <w:numPr>
          <w:ilvl w:val="0"/>
          <w:numId w:val="1"/>
        </w:numPr>
        <w:jc w:val="both"/>
        <w:rPr>
          <w:b/>
          <w:sz w:val="22"/>
          <w:szCs w:val="22"/>
          <w:u w:val="single"/>
        </w:rPr>
      </w:pPr>
      <w:r w:rsidRPr="00B321D4">
        <w:rPr>
          <w:b/>
          <w:sz w:val="22"/>
          <w:szCs w:val="22"/>
          <w:u w:val="single"/>
        </w:rPr>
        <w:lastRenderedPageBreak/>
        <w:t>CALL TO ORDER</w:t>
      </w:r>
    </w:p>
    <w:p w:rsidR="008E0FEE" w:rsidRPr="00137EAA" w:rsidRDefault="008E0FEE" w:rsidP="008E0FEE">
      <w:pPr>
        <w:jc w:val="both"/>
        <w:rPr>
          <w:b/>
          <w:sz w:val="22"/>
          <w:szCs w:val="22"/>
        </w:rPr>
      </w:pPr>
      <w:r w:rsidRPr="00137EAA">
        <w:rPr>
          <w:b/>
          <w:sz w:val="22"/>
          <w:szCs w:val="22"/>
        </w:rPr>
        <w:t>Chairman Farley</w:t>
      </w:r>
      <w:r w:rsidR="00137EAA" w:rsidRPr="00137EAA">
        <w:rPr>
          <w:b/>
          <w:sz w:val="22"/>
          <w:szCs w:val="22"/>
        </w:rPr>
        <w:t xml:space="preserve"> called the meeting to order at 6:00 p.m. </w:t>
      </w:r>
    </w:p>
    <w:p w:rsidR="00DF53A9" w:rsidRPr="00B321D4" w:rsidRDefault="00DF53A9" w:rsidP="00DF53A9">
      <w:pPr>
        <w:tabs>
          <w:tab w:val="left" w:pos="360"/>
          <w:tab w:val="left" w:pos="450"/>
        </w:tabs>
        <w:jc w:val="both"/>
        <w:rPr>
          <w:sz w:val="22"/>
          <w:szCs w:val="22"/>
        </w:rPr>
      </w:pPr>
    </w:p>
    <w:p w:rsidR="00DF53A9" w:rsidRPr="00B321D4" w:rsidRDefault="00DF53A9" w:rsidP="00DF53A9">
      <w:pPr>
        <w:numPr>
          <w:ilvl w:val="0"/>
          <w:numId w:val="1"/>
        </w:numPr>
        <w:jc w:val="both"/>
        <w:rPr>
          <w:b/>
          <w:sz w:val="22"/>
          <w:szCs w:val="22"/>
          <w:u w:val="single"/>
        </w:rPr>
      </w:pPr>
      <w:r w:rsidRPr="00B321D4">
        <w:rPr>
          <w:b/>
          <w:sz w:val="22"/>
          <w:szCs w:val="22"/>
          <w:u w:val="single"/>
        </w:rPr>
        <w:t>ADOPTION OF AGENDA</w:t>
      </w:r>
    </w:p>
    <w:p w:rsidR="00DF53A9" w:rsidRPr="00137EAA" w:rsidRDefault="00137EAA" w:rsidP="00DF53A9">
      <w:pPr>
        <w:tabs>
          <w:tab w:val="left" w:pos="360"/>
          <w:tab w:val="left" w:pos="450"/>
        </w:tabs>
        <w:jc w:val="both"/>
        <w:rPr>
          <w:b/>
          <w:sz w:val="22"/>
          <w:szCs w:val="22"/>
        </w:rPr>
      </w:pPr>
      <w:r w:rsidRPr="00137EAA">
        <w:rPr>
          <w:b/>
          <w:sz w:val="22"/>
          <w:szCs w:val="22"/>
        </w:rPr>
        <w:t>Motion to adopt the agenda was made by</w:t>
      </w:r>
      <w:r>
        <w:rPr>
          <w:b/>
          <w:sz w:val="22"/>
          <w:szCs w:val="22"/>
        </w:rPr>
        <w:t xml:space="preserve"> Board</w:t>
      </w:r>
      <w:r w:rsidRPr="00137EAA">
        <w:rPr>
          <w:b/>
          <w:sz w:val="22"/>
          <w:szCs w:val="22"/>
        </w:rPr>
        <w:t xml:space="preserve"> member </w:t>
      </w:r>
      <w:r w:rsidR="008E0FEE" w:rsidRPr="00137EAA">
        <w:rPr>
          <w:b/>
          <w:sz w:val="22"/>
          <w:szCs w:val="22"/>
        </w:rPr>
        <w:t xml:space="preserve">Brown; </w:t>
      </w:r>
      <w:r>
        <w:rPr>
          <w:b/>
          <w:sz w:val="22"/>
          <w:szCs w:val="22"/>
        </w:rPr>
        <w:t>seconded by Board</w:t>
      </w:r>
      <w:r w:rsidRPr="00137EAA">
        <w:rPr>
          <w:b/>
          <w:sz w:val="22"/>
          <w:szCs w:val="22"/>
        </w:rPr>
        <w:t xml:space="preserve"> member </w:t>
      </w:r>
      <w:r w:rsidR="008E0FEE" w:rsidRPr="00137EAA">
        <w:rPr>
          <w:b/>
          <w:sz w:val="22"/>
          <w:szCs w:val="22"/>
        </w:rPr>
        <w:t>Gudis</w:t>
      </w:r>
      <w:r w:rsidRPr="00137EAA">
        <w:rPr>
          <w:b/>
          <w:sz w:val="22"/>
          <w:szCs w:val="22"/>
        </w:rPr>
        <w:t xml:space="preserve">. Motion carried unanimously. </w:t>
      </w:r>
    </w:p>
    <w:p w:rsidR="00137EAA" w:rsidRPr="00B321D4" w:rsidRDefault="00137EAA" w:rsidP="00DF53A9">
      <w:pPr>
        <w:tabs>
          <w:tab w:val="left" w:pos="360"/>
          <w:tab w:val="left" w:pos="450"/>
        </w:tabs>
        <w:jc w:val="both"/>
        <w:rPr>
          <w:sz w:val="22"/>
          <w:szCs w:val="22"/>
        </w:rPr>
      </w:pPr>
    </w:p>
    <w:p w:rsidR="00DF53A9" w:rsidRDefault="00DF53A9" w:rsidP="00DF53A9">
      <w:pPr>
        <w:numPr>
          <w:ilvl w:val="0"/>
          <w:numId w:val="1"/>
        </w:numPr>
        <w:jc w:val="both"/>
        <w:rPr>
          <w:b/>
          <w:sz w:val="22"/>
          <w:szCs w:val="22"/>
          <w:u w:val="single"/>
        </w:rPr>
      </w:pPr>
      <w:r w:rsidRPr="00B321D4">
        <w:rPr>
          <w:b/>
          <w:sz w:val="22"/>
          <w:szCs w:val="22"/>
          <w:u w:val="single"/>
        </w:rPr>
        <w:t>PRESENTATIONS</w:t>
      </w:r>
    </w:p>
    <w:p w:rsidR="00DF53A9" w:rsidRPr="00B321D4" w:rsidRDefault="00DF53A9" w:rsidP="00DF53A9">
      <w:pPr>
        <w:tabs>
          <w:tab w:val="left" w:pos="360"/>
          <w:tab w:val="left" w:pos="450"/>
        </w:tabs>
        <w:jc w:val="both"/>
        <w:rPr>
          <w:sz w:val="22"/>
          <w:szCs w:val="22"/>
        </w:rPr>
      </w:pPr>
    </w:p>
    <w:p w:rsidR="00DF53A9" w:rsidRDefault="00DF53A9" w:rsidP="00DF53A9">
      <w:pPr>
        <w:numPr>
          <w:ilvl w:val="0"/>
          <w:numId w:val="1"/>
        </w:numPr>
        <w:jc w:val="both"/>
        <w:rPr>
          <w:b/>
          <w:sz w:val="22"/>
          <w:szCs w:val="22"/>
          <w:u w:val="single"/>
        </w:rPr>
      </w:pPr>
      <w:r w:rsidRPr="00B321D4">
        <w:rPr>
          <w:b/>
          <w:sz w:val="22"/>
          <w:szCs w:val="22"/>
          <w:u w:val="single"/>
        </w:rPr>
        <w:t>UNFINISHED BUSINESS</w:t>
      </w:r>
    </w:p>
    <w:p w:rsidR="00DF53A9" w:rsidRPr="00B321D4" w:rsidRDefault="00DF53A9" w:rsidP="00DF53A9">
      <w:pPr>
        <w:tabs>
          <w:tab w:val="left" w:pos="360"/>
          <w:tab w:val="left" w:pos="450"/>
        </w:tabs>
        <w:jc w:val="both"/>
        <w:rPr>
          <w:sz w:val="22"/>
          <w:szCs w:val="22"/>
        </w:rPr>
      </w:pPr>
    </w:p>
    <w:p w:rsidR="00DF53A9" w:rsidRPr="002F5860" w:rsidRDefault="00DF53A9" w:rsidP="00DF53A9">
      <w:pPr>
        <w:numPr>
          <w:ilvl w:val="0"/>
          <w:numId w:val="1"/>
        </w:numPr>
        <w:jc w:val="both"/>
        <w:rPr>
          <w:b/>
          <w:sz w:val="22"/>
          <w:szCs w:val="22"/>
          <w:u w:val="single"/>
        </w:rPr>
      </w:pPr>
      <w:r w:rsidRPr="00B321D4">
        <w:rPr>
          <w:b/>
          <w:sz w:val="22"/>
          <w:szCs w:val="22"/>
          <w:u w:val="single"/>
        </w:rPr>
        <w:t>APPROVAL OF CONSENT AGENDA</w:t>
      </w:r>
    </w:p>
    <w:p w:rsidR="00DF53A9" w:rsidRPr="00AF4D2B" w:rsidRDefault="00DF53A9" w:rsidP="00DF53A9">
      <w:pPr>
        <w:pStyle w:val="ListParagraph"/>
        <w:numPr>
          <w:ilvl w:val="0"/>
          <w:numId w:val="3"/>
        </w:numPr>
        <w:tabs>
          <w:tab w:val="left" w:pos="720"/>
        </w:tabs>
      </w:pPr>
      <w:r w:rsidRPr="00AF4D2B">
        <w:rPr>
          <w:rFonts w:ascii="Arial Narrow" w:hAnsi="Arial Narrow"/>
          <w:i/>
        </w:rPr>
        <w:t>Approve Minutes</w:t>
      </w:r>
      <w:r w:rsidR="00FF496F">
        <w:rPr>
          <w:rFonts w:ascii="Arial Narrow" w:hAnsi="Arial Narrow"/>
          <w:i/>
        </w:rPr>
        <w:t xml:space="preserve"> of CRA Meeting held </w:t>
      </w:r>
      <w:r w:rsidR="006070A7">
        <w:rPr>
          <w:rFonts w:ascii="Arial Narrow" w:hAnsi="Arial Narrow"/>
          <w:i/>
        </w:rPr>
        <w:t>May</w:t>
      </w:r>
      <w:r w:rsidR="008C341D">
        <w:rPr>
          <w:rFonts w:ascii="Arial Narrow" w:hAnsi="Arial Narrow"/>
          <w:i/>
        </w:rPr>
        <w:t xml:space="preserve"> </w:t>
      </w:r>
      <w:r w:rsidR="006070A7">
        <w:rPr>
          <w:rFonts w:ascii="Arial Narrow" w:hAnsi="Arial Narrow"/>
          <w:i/>
        </w:rPr>
        <w:t>8</w:t>
      </w:r>
      <w:r w:rsidRPr="00AF4D2B">
        <w:rPr>
          <w:rFonts w:ascii="Arial Narrow" w:hAnsi="Arial Narrow"/>
          <w:i/>
          <w:vertAlign w:val="superscript"/>
        </w:rPr>
        <w:t>th</w:t>
      </w:r>
      <w:r w:rsidR="006E700C">
        <w:rPr>
          <w:rFonts w:ascii="Arial Narrow" w:hAnsi="Arial Narrow"/>
          <w:i/>
        </w:rPr>
        <w:t>, 2017</w:t>
      </w:r>
      <w:r w:rsidRPr="00AF4D2B">
        <w:rPr>
          <w:rFonts w:ascii="Arial Narrow" w:hAnsi="Arial Narrow"/>
          <w:i/>
        </w:rPr>
        <w:t xml:space="preserve"> </w:t>
      </w:r>
    </w:p>
    <w:p w:rsidR="00DF53A9" w:rsidRPr="00137EAA" w:rsidRDefault="00137EAA" w:rsidP="008E0FEE">
      <w:pPr>
        <w:tabs>
          <w:tab w:val="left" w:pos="720"/>
        </w:tabs>
        <w:rPr>
          <w:b/>
          <w:sz w:val="22"/>
          <w:szCs w:val="22"/>
        </w:rPr>
      </w:pPr>
      <w:r w:rsidRPr="00137EAA">
        <w:rPr>
          <w:b/>
          <w:sz w:val="22"/>
          <w:szCs w:val="22"/>
        </w:rPr>
        <w:t xml:space="preserve">Motion to approve the consent agenda was made by Board member </w:t>
      </w:r>
      <w:r w:rsidR="008E0FEE" w:rsidRPr="00137EAA">
        <w:rPr>
          <w:b/>
          <w:sz w:val="22"/>
          <w:szCs w:val="22"/>
        </w:rPr>
        <w:t>Gudis;</w:t>
      </w:r>
      <w:r>
        <w:rPr>
          <w:b/>
          <w:sz w:val="22"/>
          <w:szCs w:val="22"/>
        </w:rPr>
        <w:t xml:space="preserve"> seconded by Vice Chairman</w:t>
      </w:r>
      <w:r w:rsidR="008E0FEE" w:rsidRPr="00137EAA">
        <w:rPr>
          <w:b/>
          <w:sz w:val="22"/>
          <w:szCs w:val="22"/>
        </w:rPr>
        <w:t xml:space="preserve"> Fitzpatrick</w:t>
      </w:r>
      <w:r w:rsidRPr="00137EAA">
        <w:rPr>
          <w:b/>
          <w:sz w:val="22"/>
          <w:szCs w:val="22"/>
        </w:rPr>
        <w:t xml:space="preserve">. Motion carried unanimously. </w:t>
      </w:r>
    </w:p>
    <w:p w:rsidR="00137EAA" w:rsidRPr="008E0FEE" w:rsidRDefault="00137EAA" w:rsidP="008E0FEE">
      <w:pPr>
        <w:tabs>
          <w:tab w:val="left" w:pos="720"/>
        </w:tabs>
        <w:rPr>
          <w:sz w:val="22"/>
          <w:szCs w:val="22"/>
        </w:rPr>
      </w:pPr>
    </w:p>
    <w:p w:rsidR="00DF53A9" w:rsidRPr="00B321D4" w:rsidRDefault="00DF53A9" w:rsidP="00DF53A9">
      <w:pPr>
        <w:numPr>
          <w:ilvl w:val="0"/>
          <w:numId w:val="1"/>
        </w:numPr>
        <w:jc w:val="both"/>
        <w:rPr>
          <w:b/>
          <w:sz w:val="22"/>
          <w:szCs w:val="22"/>
          <w:u w:val="single"/>
        </w:rPr>
      </w:pPr>
      <w:r w:rsidRPr="00B321D4">
        <w:rPr>
          <w:b/>
          <w:sz w:val="22"/>
          <w:szCs w:val="22"/>
          <w:u w:val="single"/>
        </w:rPr>
        <w:t>PUBLIC INPUT</w:t>
      </w:r>
    </w:p>
    <w:p w:rsidR="00DF53A9" w:rsidRPr="00B321D4" w:rsidRDefault="00DF53A9" w:rsidP="00DF53A9">
      <w:pPr>
        <w:tabs>
          <w:tab w:val="left" w:pos="360"/>
          <w:tab w:val="left" w:pos="450"/>
        </w:tabs>
        <w:jc w:val="both"/>
        <w:rPr>
          <w:sz w:val="22"/>
          <w:szCs w:val="22"/>
        </w:rPr>
      </w:pPr>
    </w:p>
    <w:p w:rsidR="00DF53A9" w:rsidRDefault="00DF53A9" w:rsidP="00DF53A9">
      <w:pPr>
        <w:numPr>
          <w:ilvl w:val="0"/>
          <w:numId w:val="1"/>
        </w:numPr>
        <w:jc w:val="both"/>
        <w:rPr>
          <w:b/>
          <w:sz w:val="22"/>
          <w:szCs w:val="22"/>
          <w:u w:val="single"/>
        </w:rPr>
      </w:pPr>
      <w:r w:rsidRPr="00B321D4">
        <w:rPr>
          <w:b/>
          <w:sz w:val="22"/>
          <w:szCs w:val="22"/>
          <w:u w:val="single"/>
        </w:rPr>
        <w:t>CRA ATTORNEY</w:t>
      </w:r>
    </w:p>
    <w:p w:rsidR="008E0FEE" w:rsidRPr="00137EAA" w:rsidRDefault="008E0FEE" w:rsidP="008E0FEE">
      <w:pPr>
        <w:tabs>
          <w:tab w:val="left" w:pos="720"/>
        </w:tabs>
        <w:rPr>
          <w:sz w:val="22"/>
          <w:szCs w:val="22"/>
        </w:rPr>
      </w:pPr>
      <w:r w:rsidRPr="00137EAA">
        <w:rPr>
          <w:sz w:val="22"/>
          <w:szCs w:val="22"/>
        </w:rPr>
        <w:t>C</w:t>
      </w:r>
      <w:r w:rsidR="00137EAA" w:rsidRPr="00137EAA">
        <w:rPr>
          <w:sz w:val="22"/>
          <w:szCs w:val="22"/>
        </w:rPr>
        <w:t>RA Attorney Angeliadis reported on c</w:t>
      </w:r>
      <w:r w:rsidRPr="00137EAA">
        <w:rPr>
          <w:sz w:val="22"/>
          <w:szCs w:val="22"/>
        </w:rPr>
        <w:t>ontinue</w:t>
      </w:r>
      <w:r w:rsidR="00137EAA" w:rsidRPr="00137EAA">
        <w:rPr>
          <w:sz w:val="22"/>
          <w:szCs w:val="22"/>
        </w:rPr>
        <w:t xml:space="preserve">d efforts related to the </w:t>
      </w:r>
      <w:r w:rsidRPr="00137EAA">
        <w:rPr>
          <w:sz w:val="22"/>
          <w:szCs w:val="22"/>
        </w:rPr>
        <w:t xml:space="preserve">Riverwalk </w:t>
      </w:r>
      <w:r w:rsidR="00137EAA" w:rsidRPr="00137EAA">
        <w:rPr>
          <w:sz w:val="22"/>
          <w:szCs w:val="22"/>
        </w:rPr>
        <w:t xml:space="preserve">project. </w:t>
      </w:r>
    </w:p>
    <w:p w:rsidR="00137EAA" w:rsidRPr="00137EAA" w:rsidRDefault="00137EAA" w:rsidP="008E0FEE">
      <w:pPr>
        <w:tabs>
          <w:tab w:val="left" w:pos="720"/>
        </w:tabs>
        <w:rPr>
          <w:sz w:val="22"/>
          <w:szCs w:val="22"/>
        </w:rPr>
      </w:pPr>
    </w:p>
    <w:p w:rsidR="00137EAA" w:rsidRPr="00137EAA" w:rsidRDefault="00137EAA" w:rsidP="008E0FEE">
      <w:pPr>
        <w:tabs>
          <w:tab w:val="left" w:pos="720"/>
        </w:tabs>
        <w:rPr>
          <w:sz w:val="22"/>
          <w:szCs w:val="22"/>
        </w:rPr>
      </w:pPr>
      <w:r w:rsidRPr="00137EAA">
        <w:rPr>
          <w:sz w:val="22"/>
          <w:szCs w:val="22"/>
        </w:rPr>
        <w:t xml:space="preserve">Staff also addressed Board questions regarding existing structures on potential easements. </w:t>
      </w:r>
    </w:p>
    <w:p w:rsidR="00137EAA" w:rsidRDefault="00137EAA" w:rsidP="008E0FEE">
      <w:pPr>
        <w:tabs>
          <w:tab w:val="left" w:pos="720"/>
        </w:tabs>
        <w:rPr>
          <w:rFonts w:ascii="Arial Narrow" w:hAnsi="Arial Narrow"/>
          <w:sz w:val="22"/>
          <w:szCs w:val="22"/>
        </w:rPr>
      </w:pPr>
    </w:p>
    <w:p w:rsidR="008C341D" w:rsidRPr="002F5860" w:rsidRDefault="00DF53A9" w:rsidP="002F60ED">
      <w:pPr>
        <w:numPr>
          <w:ilvl w:val="0"/>
          <w:numId w:val="1"/>
        </w:numPr>
        <w:jc w:val="both"/>
        <w:rPr>
          <w:b/>
          <w:sz w:val="22"/>
          <w:szCs w:val="22"/>
          <w:u w:val="single"/>
        </w:rPr>
      </w:pPr>
      <w:r w:rsidRPr="00B321D4">
        <w:rPr>
          <w:b/>
          <w:sz w:val="22"/>
          <w:szCs w:val="22"/>
          <w:u w:val="single"/>
        </w:rPr>
        <w:t>CRA ADMINISTRATOR</w:t>
      </w:r>
    </w:p>
    <w:p w:rsidR="00191116" w:rsidRDefault="00191116" w:rsidP="00191116">
      <w:pPr>
        <w:tabs>
          <w:tab w:val="left" w:pos="720"/>
        </w:tabs>
        <w:ind w:left="360"/>
        <w:rPr>
          <w:rFonts w:ascii="Arial Narrow" w:hAnsi="Arial Narrow"/>
        </w:rPr>
      </w:pPr>
    </w:p>
    <w:p w:rsidR="007B1160" w:rsidRDefault="007B1160" w:rsidP="007B1160">
      <w:pPr>
        <w:tabs>
          <w:tab w:val="left" w:pos="720"/>
        </w:tabs>
        <w:ind w:left="360"/>
        <w:rPr>
          <w:rFonts w:ascii="Arial Narrow" w:hAnsi="Arial Narrow"/>
        </w:rPr>
      </w:pPr>
      <w:r>
        <w:rPr>
          <w:rFonts w:ascii="Arial Narrow" w:hAnsi="Arial Narrow"/>
        </w:rPr>
        <w:t>A. Riverwalk Update</w:t>
      </w:r>
    </w:p>
    <w:p w:rsidR="00945CBE" w:rsidRDefault="00945CBE" w:rsidP="007B1160">
      <w:pPr>
        <w:tabs>
          <w:tab w:val="left" w:pos="720"/>
        </w:tabs>
        <w:ind w:left="360"/>
        <w:rPr>
          <w:rFonts w:ascii="Arial Narrow" w:hAnsi="Arial Narrow"/>
        </w:rPr>
      </w:pPr>
    </w:p>
    <w:p w:rsidR="00950F7C" w:rsidRPr="00950F7C" w:rsidRDefault="00945CBE" w:rsidP="00950F7C">
      <w:pPr>
        <w:jc w:val="both"/>
        <w:rPr>
          <w:sz w:val="22"/>
          <w:szCs w:val="22"/>
        </w:rPr>
      </w:pPr>
      <w:r w:rsidRPr="00303A80">
        <w:rPr>
          <w:rFonts w:ascii="Arial Narrow" w:hAnsi="Arial Narrow" w:cs="Arial"/>
          <w:i/>
          <w:u w:val="single"/>
        </w:rPr>
        <w:t>Background</w:t>
      </w:r>
      <w:r w:rsidRPr="00303A80">
        <w:rPr>
          <w:rFonts w:ascii="Arial" w:hAnsi="Arial" w:cs="Arial"/>
          <w:i/>
        </w:rPr>
        <w:t>:</w:t>
      </w:r>
      <w:r w:rsidRPr="00AD694D">
        <w:rPr>
          <w:rFonts w:ascii="Arial" w:hAnsi="Arial" w:cs="Arial"/>
          <w:i/>
          <w:sz w:val="22"/>
          <w:szCs w:val="22"/>
        </w:rPr>
        <w:t xml:space="preserve">  </w:t>
      </w:r>
      <w:r w:rsidRPr="00C16863">
        <w:rPr>
          <w:sz w:val="18"/>
          <w:szCs w:val="18"/>
        </w:rPr>
        <w:t>[</w:t>
      </w:r>
      <w:r w:rsidRPr="00C16863">
        <w:rPr>
          <w:rFonts w:ascii="BRADDON" w:hAnsi="BRADDON"/>
          <w:b/>
          <w:sz w:val="18"/>
          <w:szCs w:val="18"/>
          <w:u w:val="single"/>
        </w:rPr>
        <w:t>Agenda Sheet</w:t>
      </w:r>
      <w:r w:rsidRPr="00AD694D">
        <w:rPr>
          <w:sz w:val="22"/>
          <w:szCs w:val="22"/>
        </w:rPr>
        <w:t xml:space="preserve"> </w:t>
      </w:r>
      <w:r w:rsidR="00950F7C" w:rsidRPr="00950F7C">
        <w:rPr>
          <w:b/>
          <w:sz w:val="22"/>
          <w:szCs w:val="22"/>
        </w:rPr>
        <w:t>Requested Motion:  Discussion only.  Staff would like to update the CRA on the status of the River Walk project.</w:t>
      </w:r>
    </w:p>
    <w:p w:rsidR="00950F7C" w:rsidRPr="00950F7C" w:rsidRDefault="00950F7C" w:rsidP="00950F7C">
      <w:pPr>
        <w:jc w:val="both"/>
        <w:rPr>
          <w:sz w:val="22"/>
          <w:szCs w:val="22"/>
        </w:rPr>
      </w:pPr>
    </w:p>
    <w:p w:rsidR="00950F7C" w:rsidRPr="00950F7C" w:rsidRDefault="00950F7C" w:rsidP="00950F7C">
      <w:pPr>
        <w:jc w:val="both"/>
        <w:rPr>
          <w:sz w:val="22"/>
          <w:szCs w:val="22"/>
        </w:rPr>
      </w:pPr>
      <w:r w:rsidRPr="00950F7C">
        <w:rPr>
          <w:b/>
          <w:sz w:val="22"/>
          <w:szCs w:val="22"/>
        </w:rPr>
        <w:t>Summary:</w:t>
      </w:r>
      <w:r w:rsidR="00137EAA">
        <w:rPr>
          <w:sz w:val="22"/>
          <w:szCs w:val="22"/>
        </w:rPr>
        <w:t xml:space="preserve">  </w:t>
      </w:r>
    </w:p>
    <w:p w:rsidR="00950F7C" w:rsidRPr="00950F7C" w:rsidRDefault="00950F7C" w:rsidP="00950F7C">
      <w:pPr>
        <w:jc w:val="both"/>
        <w:rPr>
          <w:b/>
          <w:sz w:val="22"/>
          <w:szCs w:val="22"/>
        </w:rPr>
      </w:pPr>
      <w:r w:rsidRPr="00950F7C">
        <w:rPr>
          <w:b/>
          <w:sz w:val="22"/>
          <w:szCs w:val="22"/>
          <w:u w:val="single"/>
        </w:rPr>
        <w:t>Landward Section (Phase I)</w:t>
      </w:r>
      <w:r w:rsidRPr="00950F7C">
        <w:rPr>
          <w:b/>
          <w:sz w:val="22"/>
          <w:szCs w:val="22"/>
        </w:rPr>
        <w:t>:</w:t>
      </w:r>
    </w:p>
    <w:p w:rsidR="00950F7C" w:rsidRPr="00950F7C" w:rsidRDefault="00950F7C" w:rsidP="00950F7C">
      <w:pPr>
        <w:jc w:val="both"/>
        <w:rPr>
          <w:b/>
          <w:sz w:val="22"/>
          <w:szCs w:val="22"/>
        </w:rPr>
      </w:pPr>
    </w:p>
    <w:p w:rsidR="00950F7C" w:rsidRPr="00950F7C" w:rsidRDefault="00950F7C" w:rsidP="00950F7C">
      <w:pPr>
        <w:jc w:val="both"/>
        <w:rPr>
          <w:sz w:val="22"/>
          <w:szCs w:val="22"/>
        </w:rPr>
      </w:pPr>
      <w:r w:rsidRPr="00950F7C">
        <w:rPr>
          <w:sz w:val="22"/>
          <w:szCs w:val="22"/>
        </w:rPr>
        <w:t xml:space="preserve">The Notice to Proceed was issued to Daly &amp; Zilch on 5/3/17 which began the contract clock.  Work is to proceed continuously and be completed within 150 calendar days resulting in a target completion date of 9/30/2017.  </w:t>
      </w:r>
    </w:p>
    <w:p w:rsidR="00950F7C" w:rsidRPr="00950F7C" w:rsidRDefault="00950F7C" w:rsidP="00950F7C">
      <w:pPr>
        <w:jc w:val="both"/>
        <w:rPr>
          <w:sz w:val="22"/>
          <w:szCs w:val="22"/>
        </w:rPr>
      </w:pPr>
    </w:p>
    <w:p w:rsidR="00950F7C" w:rsidRPr="00950F7C" w:rsidRDefault="00950F7C" w:rsidP="00950F7C">
      <w:pPr>
        <w:jc w:val="both"/>
        <w:rPr>
          <w:sz w:val="22"/>
          <w:szCs w:val="22"/>
        </w:rPr>
      </w:pPr>
      <w:r w:rsidRPr="00950F7C">
        <w:rPr>
          <w:sz w:val="22"/>
          <w:szCs w:val="22"/>
        </w:rPr>
        <w:t>Ongoing contractor-related work includes: mobilization, shop drawing preparation; tree removal and erection of tree barricades; onsite coordination meetings with utility franchises, installation of erosion control (silt fence); and preparation of concrete walkway mock-up for approval.</w:t>
      </w:r>
    </w:p>
    <w:p w:rsidR="00950F7C" w:rsidRPr="00950F7C" w:rsidRDefault="00950F7C" w:rsidP="00950F7C">
      <w:pPr>
        <w:jc w:val="both"/>
        <w:rPr>
          <w:sz w:val="22"/>
          <w:szCs w:val="22"/>
        </w:rPr>
      </w:pPr>
    </w:p>
    <w:p w:rsidR="00950F7C" w:rsidRPr="00950F7C" w:rsidRDefault="00950F7C" w:rsidP="00950F7C">
      <w:pPr>
        <w:jc w:val="both"/>
        <w:rPr>
          <w:sz w:val="22"/>
          <w:szCs w:val="22"/>
        </w:rPr>
      </w:pPr>
      <w:r w:rsidRPr="00950F7C">
        <w:rPr>
          <w:sz w:val="22"/>
          <w:szCs w:val="22"/>
        </w:rPr>
        <w:t xml:space="preserve">Internally, Staff is negotiating with the supplier of the light fixtures for direct purchase to realize the tax savings and providing coordination between the consultants, contractor, and stakeholders. </w:t>
      </w:r>
    </w:p>
    <w:p w:rsidR="00950F7C" w:rsidRPr="00950F7C" w:rsidRDefault="00950F7C" w:rsidP="00950F7C">
      <w:pPr>
        <w:jc w:val="both"/>
        <w:rPr>
          <w:sz w:val="22"/>
          <w:szCs w:val="22"/>
          <w:u w:val="single"/>
        </w:rPr>
      </w:pPr>
    </w:p>
    <w:p w:rsidR="00950F7C" w:rsidRPr="00950F7C" w:rsidRDefault="00950F7C" w:rsidP="00950F7C">
      <w:pPr>
        <w:jc w:val="both"/>
        <w:rPr>
          <w:b/>
          <w:sz w:val="22"/>
          <w:szCs w:val="22"/>
          <w:u w:val="single"/>
        </w:rPr>
      </w:pPr>
      <w:r w:rsidRPr="00950F7C">
        <w:rPr>
          <w:b/>
          <w:sz w:val="22"/>
          <w:szCs w:val="22"/>
          <w:u w:val="single"/>
        </w:rPr>
        <w:t>Waterward Section (Phase II):</w:t>
      </w:r>
    </w:p>
    <w:p w:rsidR="00950F7C" w:rsidRPr="00950F7C" w:rsidRDefault="00950F7C" w:rsidP="00950F7C">
      <w:pPr>
        <w:jc w:val="both"/>
        <w:rPr>
          <w:sz w:val="22"/>
          <w:szCs w:val="22"/>
        </w:rPr>
      </w:pPr>
    </w:p>
    <w:p w:rsidR="00950F7C" w:rsidRPr="00950F7C" w:rsidRDefault="00950F7C" w:rsidP="00950F7C">
      <w:pPr>
        <w:jc w:val="both"/>
        <w:rPr>
          <w:sz w:val="22"/>
          <w:szCs w:val="22"/>
        </w:rPr>
      </w:pPr>
      <w:r w:rsidRPr="00950F7C">
        <w:rPr>
          <w:sz w:val="22"/>
          <w:szCs w:val="22"/>
        </w:rPr>
        <w:lastRenderedPageBreak/>
        <w:t>Riverwalk Phase II plans are 75% complete and the engineering effort is continuing per schedule.  The consultants are in the process of responding to requests for additional information from the regulatory agencies.</w:t>
      </w:r>
    </w:p>
    <w:p w:rsidR="00950F7C" w:rsidRPr="00950F7C" w:rsidRDefault="00950F7C" w:rsidP="00950F7C">
      <w:pPr>
        <w:jc w:val="both"/>
        <w:rPr>
          <w:sz w:val="22"/>
          <w:szCs w:val="22"/>
        </w:rPr>
      </w:pPr>
    </w:p>
    <w:p w:rsidR="00950F7C" w:rsidRPr="00950F7C" w:rsidRDefault="00950F7C" w:rsidP="00950F7C">
      <w:pPr>
        <w:jc w:val="both"/>
        <w:rPr>
          <w:sz w:val="22"/>
          <w:szCs w:val="22"/>
        </w:rPr>
      </w:pPr>
      <w:r w:rsidRPr="00950F7C">
        <w:rPr>
          <w:sz w:val="22"/>
          <w:szCs w:val="22"/>
        </w:rPr>
        <w:t>Staff will meet with County officials in the next few weeks to discuss in detail the cash flow for Restore Act funding.  Subject to Citrus County BOCC and, ultimately U.S. Treasury approval, the preliminary estimate for the Riverwalk funding request is $1,058,928 for 2018 and approximately $231,969 each of the next years</w:t>
      </w:r>
      <w:r>
        <w:rPr>
          <w:sz w:val="22"/>
          <w:szCs w:val="22"/>
        </w:rPr>
        <w:t xml:space="preserve"> until the project is complete.</w:t>
      </w:r>
    </w:p>
    <w:p w:rsidR="00950F7C" w:rsidRPr="00950F7C" w:rsidRDefault="00950F7C" w:rsidP="00950F7C">
      <w:pPr>
        <w:jc w:val="both"/>
        <w:rPr>
          <w:b/>
          <w:sz w:val="22"/>
          <w:szCs w:val="22"/>
        </w:rPr>
      </w:pPr>
    </w:p>
    <w:p w:rsidR="00945CBE" w:rsidRPr="00950F7C" w:rsidRDefault="00950F7C" w:rsidP="00945CBE">
      <w:pPr>
        <w:jc w:val="both"/>
        <w:rPr>
          <w:sz w:val="22"/>
          <w:szCs w:val="22"/>
        </w:rPr>
      </w:pPr>
      <w:r w:rsidRPr="00950F7C">
        <w:rPr>
          <w:b/>
          <w:sz w:val="22"/>
          <w:szCs w:val="22"/>
        </w:rPr>
        <w:t>Funding Information:</w:t>
      </w:r>
      <w:r w:rsidRPr="00950F7C">
        <w:rPr>
          <w:sz w:val="22"/>
          <w:szCs w:val="22"/>
        </w:rPr>
        <w:t xml:space="preserve">       </w:t>
      </w:r>
      <w:r w:rsidRPr="00950F7C">
        <w:rPr>
          <w:b/>
          <w:sz w:val="22"/>
          <w:szCs w:val="22"/>
        </w:rPr>
        <w:t>N/A</w:t>
      </w:r>
      <w:r w:rsidRPr="00950F7C">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945CBE" w:rsidRPr="00C16863">
        <w:rPr>
          <w:rFonts w:ascii="BRADDON" w:hAnsi="BRADDON"/>
          <w:b/>
          <w:sz w:val="18"/>
          <w:szCs w:val="18"/>
          <w:u w:val="single"/>
        </w:rPr>
        <w:t xml:space="preserve">End of Agenda Sheet] </w:t>
      </w:r>
    </w:p>
    <w:p w:rsidR="00945CBE" w:rsidRPr="009E1294" w:rsidRDefault="00945CBE" w:rsidP="007B1160">
      <w:pPr>
        <w:tabs>
          <w:tab w:val="left" w:pos="720"/>
        </w:tabs>
        <w:ind w:left="360"/>
        <w:rPr>
          <w:sz w:val="22"/>
          <w:szCs w:val="22"/>
        </w:rPr>
      </w:pPr>
    </w:p>
    <w:p w:rsidR="008E0FEE" w:rsidRPr="009E1294" w:rsidRDefault="009E1294" w:rsidP="009E1294">
      <w:pPr>
        <w:tabs>
          <w:tab w:val="left" w:pos="720"/>
        </w:tabs>
        <w:rPr>
          <w:sz w:val="22"/>
          <w:szCs w:val="22"/>
        </w:rPr>
      </w:pPr>
      <w:r w:rsidRPr="009E1294">
        <w:rPr>
          <w:sz w:val="22"/>
          <w:szCs w:val="22"/>
        </w:rPr>
        <w:t xml:space="preserve">CRA Administrator Burnell provided a brief update on the Riverwalk project status and addressed Board questions and comments regarding the landward construction contract and the impact of scallop season on the waterward portion timeline. </w:t>
      </w:r>
    </w:p>
    <w:p w:rsidR="008E0FEE" w:rsidRDefault="008E0FEE" w:rsidP="006070A7">
      <w:pPr>
        <w:tabs>
          <w:tab w:val="left" w:pos="720"/>
        </w:tabs>
        <w:ind w:left="360"/>
        <w:rPr>
          <w:rFonts w:ascii="Arial Narrow" w:hAnsi="Arial Narrow"/>
        </w:rPr>
      </w:pPr>
    </w:p>
    <w:p w:rsidR="002F60ED" w:rsidRDefault="007B1160" w:rsidP="006070A7">
      <w:pPr>
        <w:tabs>
          <w:tab w:val="left" w:pos="720"/>
        </w:tabs>
        <w:ind w:left="360"/>
        <w:rPr>
          <w:rFonts w:ascii="Arial Narrow" w:hAnsi="Arial Narrow"/>
        </w:rPr>
      </w:pPr>
      <w:r>
        <w:rPr>
          <w:rFonts w:ascii="Arial Narrow" w:hAnsi="Arial Narrow"/>
        </w:rPr>
        <w:t>B</w:t>
      </w:r>
      <w:r w:rsidR="002F60ED">
        <w:rPr>
          <w:rFonts w:ascii="Arial Narrow" w:hAnsi="Arial Narrow"/>
        </w:rPr>
        <w:t xml:space="preserve">. </w:t>
      </w:r>
      <w:r w:rsidR="0027424D">
        <w:rPr>
          <w:rFonts w:ascii="Arial Narrow" w:hAnsi="Arial Narrow"/>
        </w:rPr>
        <w:t>Riverwalk Funding Update</w:t>
      </w:r>
    </w:p>
    <w:p w:rsidR="00950F7C" w:rsidRPr="00950F7C" w:rsidRDefault="00945CBE" w:rsidP="00950F7C">
      <w:pPr>
        <w:jc w:val="both"/>
        <w:rPr>
          <w:sz w:val="22"/>
          <w:szCs w:val="22"/>
        </w:rPr>
      </w:pPr>
      <w:r w:rsidRPr="00303A80">
        <w:rPr>
          <w:rFonts w:ascii="Arial Narrow" w:hAnsi="Arial Narrow" w:cs="Arial"/>
          <w:i/>
          <w:u w:val="single"/>
        </w:rPr>
        <w:t>Background</w:t>
      </w:r>
      <w:r w:rsidRPr="00303A80">
        <w:rPr>
          <w:rFonts w:ascii="Arial" w:hAnsi="Arial" w:cs="Arial"/>
          <w:i/>
        </w:rPr>
        <w:t>:</w:t>
      </w:r>
      <w:r w:rsidRPr="00AD694D">
        <w:rPr>
          <w:rFonts w:ascii="Arial" w:hAnsi="Arial" w:cs="Arial"/>
          <w:i/>
          <w:sz w:val="22"/>
          <w:szCs w:val="22"/>
        </w:rPr>
        <w:t xml:space="preserve">  </w:t>
      </w:r>
      <w:r w:rsidRPr="00C16863">
        <w:rPr>
          <w:sz w:val="18"/>
          <w:szCs w:val="18"/>
        </w:rPr>
        <w:t>[</w:t>
      </w:r>
      <w:r w:rsidRPr="00C16863">
        <w:rPr>
          <w:rFonts w:ascii="BRADDON" w:hAnsi="BRADDON"/>
          <w:b/>
          <w:sz w:val="18"/>
          <w:szCs w:val="18"/>
          <w:u w:val="single"/>
        </w:rPr>
        <w:t>Agenda Sheet</w:t>
      </w:r>
      <w:r w:rsidRPr="00AD694D">
        <w:rPr>
          <w:sz w:val="22"/>
          <w:szCs w:val="22"/>
        </w:rPr>
        <w:t xml:space="preserve"> </w:t>
      </w:r>
      <w:r w:rsidR="00950F7C" w:rsidRPr="00950F7C">
        <w:rPr>
          <w:b/>
          <w:sz w:val="22"/>
          <w:szCs w:val="22"/>
        </w:rPr>
        <w:t>Requested Motion</w:t>
      </w:r>
      <w:r w:rsidR="00950F7C">
        <w:rPr>
          <w:sz w:val="22"/>
          <w:szCs w:val="22"/>
        </w:rPr>
        <w:t>: D</w:t>
      </w:r>
      <w:r w:rsidR="00950F7C" w:rsidRPr="00950F7C">
        <w:rPr>
          <w:sz w:val="22"/>
          <w:szCs w:val="22"/>
        </w:rPr>
        <w:t>iscussion on possible RESTORE ACT FUNDING changes for the Riverwalk.</w:t>
      </w:r>
    </w:p>
    <w:p w:rsidR="00950F7C" w:rsidRDefault="00950F7C" w:rsidP="00950F7C">
      <w:pPr>
        <w:jc w:val="both"/>
        <w:rPr>
          <w:sz w:val="22"/>
          <w:szCs w:val="22"/>
        </w:rPr>
      </w:pPr>
    </w:p>
    <w:p w:rsidR="00950F7C" w:rsidRPr="00950F7C" w:rsidRDefault="00950F7C" w:rsidP="00950F7C">
      <w:pPr>
        <w:jc w:val="both"/>
        <w:rPr>
          <w:sz w:val="22"/>
          <w:szCs w:val="22"/>
        </w:rPr>
      </w:pPr>
      <w:r w:rsidRPr="00950F7C">
        <w:rPr>
          <w:b/>
          <w:sz w:val="22"/>
          <w:szCs w:val="22"/>
        </w:rPr>
        <w:t>Summary:</w:t>
      </w:r>
      <w:r w:rsidRPr="00950F7C">
        <w:rPr>
          <w:sz w:val="22"/>
          <w:szCs w:val="22"/>
        </w:rPr>
        <w:t xml:space="preserve"> Citrus County staff has made City staff aware of County Commissioners Agenda Item on June 12, 2017 at the Citrus County Commissioners Meeting. The item discusses possible changes to RESTORE ACT FUNDING Pot One (1) for the Riverwalk funding. Their agenda item is attached for your review, which shows the potential change in funds received by the City.</w:t>
      </w:r>
    </w:p>
    <w:p w:rsidR="00950F7C" w:rsidRPr="00950F7C" w:rsidRDefault="00950F7C" w:rsidP="00950F7C">
      <w:pPr>
        <w:jc w:val="both"/>
        <w:rPr>
          <w:sz w:val="22"/>
          <w:szCs w:val="22"/>
        </w:rPr>
      </w:pPr>
    </w:p>
    <w:p w:rsidR="00950F7C" w:rsidRPr="00950F7C" w:rsidRDefault="00950F7C" w:rsidP="00950F7C">
      <w:pPr>
        <w:jc w:val="both"/>
        <w:rPr>
          <w:sz w:val="22"/>
          <w:szCs w:val="22"/>
        </w:rPr>
      </w:pPr>
      <w:r w:rsidRPr="00950F7C">
        <w:rPr>
          <w:sz w:val="22"/>
          <w:szCs w:val="22"/>
        </w:rPr>
        <w:t>The City did set its loan level based on the previously approved County funding level. Reduction of funding will have negative impact in the completion of the Riverwalk and the other projects being considered for economic development of City of Crystal River’s CRA.</w:t>
      </w:r>
    </w:p>
    <w:p w:rsidR="00950F7C" w:rsidRPr="00950F7C" w:rsidRDefault="00950F7C" w:rsidP="00950F7C">
      <w:pPr>
        <w:jc w:val="both"/>
        <w:rPr>
          <w:sz w:val="22"/>
          <w:szCs w:val="22"/>
        </w:rPr>
      </w:pPr>
    </w:p>
    <w:p w:rsidR="000F45EF" w:rsidRDefault="00950F7C" w:rsidP="00945CBE">
      <w:pPr>
        <w:jc w:val="both"/>
        <w:rPr>
          <w:sz w:val="22"/>
          <w:szCs w:val="22"/>
        </w:rPr>
      </w:pPr>
      <w:r w:rsidRPr="00950F7C">
        <w:rPr>
          <w:b/>
          <w:sz w:val="22"/>
          <w:szCs w:val="22"/>
        </w:rPr>
        <w:t>Staff Recommendation:</w:t>
      </w:r>
      <w:r w:rsidRPr="00950F7C">
        <w:rPr>
          <w:sz w:val="22"/>
          <w:szCs w:val="22"/>
        </w:rPr>
        <w:t xml:space="preserve"> Staff is hoping for clear guidance on Council’s Position.</w:t>
      </w:r>
    </w:p>
    <w:p w:rsidR="00945CBE" w:rsidRPr="00950F7C" w:rsidRDefault="00945CBE" w:rsidP="00945CBE">
      <w:pPr>
        <w:jc w:val="both"/>
        <w:rPr>
          <w:sz w:val="22"/>
          <w:szCs w:val="22"/>
        </w:rPr>
      </w:pPr>
      <w:r w:rsidRPr="00C16863">
        <w:rPr>
          <w:rFonts w:ascii="BRADDON" w:hAnsi="BRADDON"/>
          <w:b/>
          <w:sz w:val="18"/>
          <w:szCs w:val="18"/>
          <w:u w:val="single"/>
        </w:rPr>
        <w:t xml:space="preserve">End of Agenda Sheet] </w:t>
      </w:r>
    </w:p>
    <w:p w:rsidR="000F45EF" w:rsidRDefault="000F45EF" w:rsidP="000F45EF">
      <w:pPr>
        <w:tabs>
          <w:tab w:val="left" w:pos="720"/>
        </w:tabs>
        <w:rPr>
          <w:rFonts w:ascii="Arial Narrow" w:hAnsi="Arial Narrow"/>
        </w:rPr>
      </w:pPr>
    </w:p>
    <w:p w:rsidR="00C05B36" w:rsidRPr="00CB0742" w:rsidRDefault="000F45EF" w:rsidP="00CB0742">
      <w:pPr>
        <w:tabs>
          <w:tab w:val="left" w:pos="720"/>
        </w:tabs>
        <w:rPr>
          <w:sz w:val="22"/>
          <w:szCs w:val="22"/>
        </w:rPr>
      </w:pPr>
      <w:r w:rsidRPr="00CB0742">
        <w:rPr>
          <w:sz w:val="22"/>
          <w:szCs w:val="22"/>
        </w:rPr>
        <w:t>CRA Administrator Burnell provided a brief overview of the item and recent updates received following agenda packet distribution, including an updated version of the RESTORE Act Direct Component Multiyear Plan Matrix (“ATTACHMENT A”), noting that a meeting has been scheduled for 6/13/17 at 9:00 during which he and Vice Chairman Fitzpatrick would meet with County Commissioner Kinnard, County Administrator Randy Oliver and Public Works Director Jeff Rogers to discuss the funding. CRA Administrator Burnell provided clarification regarding the various RESTORE Act funding mechanisms through which projects would be funded and sough</w:t>
      </w:r>
      <w:r w:rsidR="00CB0742" w:rsidRPr="00CB0742">
        <w:rPr>
          <w:sz w:val="22"/>
          <w:szCs w:val="22"/>
        </w:rPr>
        <w:t xml:space="preserve">t Council consensus on their position on the funding commitment for the purposes of the upcoming meeting. Consensus was reached that previously committed funds should remain allocated for the Riverwalk project. </w:t>
      </w:r>
    </w:p>
    <w:p w:rsidR="00C05B36" w:rsidRPr="00D76B8D" w:rsidRDefault="00C05B36" w:rsidP="006070A7">
      <w:pPr>
        <w:tabs>
          <w:tab w:val="left" w:pos="720"/>
        </w:tabs>
        <w:ind w:left="360"/>
        <w:rPr>
          <w:sz w:val="22"/>
          <w:szCs w:val="22"/>
        </w:rPr>
      </w:pPr>
    </w:p>
    <w:p w:rsidR="00C05B36" w:rsidRPr="00D76B8D" w:rsidRDefault="00CB0742" w:rsidP="00CB0742">
      <w:pPr>
        <w:tabs>
          <w:tab w:val="left" w:pos="720"/>
        </w:tabs>
        <w:rPr>
          <w:sz w:val="22"/>
          <w:szCs w:val="22"/>
        </w:rPr>
      </w:pPr>
      <w:r w:rsidRPr="00D76B8D">
        <w:rPr>
          <w:sz w:val="22"/>
          <w:szCs w:val="22"/>
        </w:rPr>
        <w:t>County Commissioner Jeff Kinnard provided an update regarding the status of projects included on the RESTORE Act Direct Component Funding Matrix, including a property acquisition for a park project in Homosassa and assured the Board that he would advocate for the Riverwalk Project to remain at the top of the list for Direct Component funding. He provided further detail regarding the distribution method of the Direct Component (Pot 1) funding, noting Pot 3 funding distribution methodology is still undetermined by the Gulfcoast Consortium, and briefly discussed the status of the Artificial Reef project for which a permit has been obtained. He also addressed Board ques</w:t>
      </w:r>
      <w:r w:rsidR="00177E2C" w:rsidRPr="00D76B8D">
        <w:rPr>
          <w:sz w:val="22"/>
          <w:szCs w:val="22"/>
        </w:rPr>
        <w:t>tions and comments regarding potential funding alternatives</w:t>
      </w:r>
      <w:r w:rsidR="00D76B8D" w:rsidRPr="00D76B8D">
        <w:rPr>
          <w:sz w:val="22"/>
          <w:szCs w:val="22"/>
        </w:rPr>
        <w:t xml:space="preserve"> and RESTORE Act funding criteria. </w:t>
      </w:r>
      <w:r w:rsidR="00177E2C" w:rsidRPr="00D76B8D">
        <w:rPr>
          <w:sz w:val="22"/>
          <w:szCs w:val="22"/>
        </w:rPr>
        <w:t xml:space="preserve"> </w:t>
      </w:r>
    </w:p>
    <w:p w:rsidR="006E700C" w:rsidRPr="002F5860" w:rsidRDefault="00607A59" w:rsidP="002F5860">
      <w:pPr>
        <w:tabs>
          <w:tab w:val="left" w:pos="720"/>
        </w:tabs>
        <w:ind w:left="360"/>
        <w:rPr>
          <w:rFonts w:ascii="Arial Narrow" w:hAnsi="Arial Narrow"/>
        </w:rPr>
      </w:pPr>
      <w:r>
        <w:rPr>
          <w:rFonts w:ascii="Arial Narrow" w:hAnsi="Arial Narrow"/>
        </w:rPr>
        <w:tab/>
      </w:r>
      <w:r>
        <w:rPr>
          <w:rFonts w:ascii="Arial Narrow" w:hAnsi="Arial Narrow"/>
        </w:rPr>
        <w:tab/>
      </w:r>
    </w:p>
    <w:p w:rsidR="00DF53A9" w:rsidRDefault="00DF53A9" w:rsidP="00DF53A9">
      <w:pPr>
        <w:numPr>
          <w:ilvl w:val="0"/>
          <w:numId w:val="1"/>
        </w:numPr>
        <w:jc w:val="both"/>
        <w:rPr>
          <w:b/>
          <w:sz w:val="22"/>
          <w:szCs w:val="22"/>
          <w:u w:val="single"/>
        </w:rPr>
      </w:pPr>
      <w:r w:rsidRPr="00B321D4">
        <w:rPr>
          <w:b/>
          <w:sz w:val="22"/>
          <w:szCs w:val="22"/>
          <w:u w:val="single"/>
        </w:rPr>
        <w:t>COMMUNICATIONS</w:t>
      </w:r>
    </w:p>
    <w:p w:rsidR="00DF53A9" w:rsidRPr="00B321D4" w:rsidRDefault="00DF53A9" w:rsidP="00DF53A9">
      <w:pPr>
        <w:tabs>
          <w:tab w:val="left" w:pos="360"/>
          <w:tab w:val="left" w:pos="450"/>
        </w:tabs>
        <w:jc w:val="both"/>
        <w:rPr>
          <w:sz w:val="22"/>
          <w:szCs w:val="22"/>
        </w:rPr>
      </w:pPr>
    </w:p>
    <w:p w:rsidR="00DF53A9" w:rsidRPr="00B321D4" w:rsidRDefault="00DF53A9" w:rsidP="00DF53A9">
      <w:pPr>
        <w:numPr>
          <w:ilvl w:val="0"/>
          <w:numId w:val="1"/>
        </w:numPr>
        <w:jc w:val="both"/>
        <w:rPr>
          <w:b/>
          <w:sz w:val="22"/>
          <w:szCs w:val="22"/>
          <w:u w:val="single"/>
        </w:rPr>
      </w:pPr>
      <w:r w:rsidRPr="00B321D4">
        <w:rPr>
          <w:b/>
          <w:sz w:val="22"/>
          <w:szCs w:val="22"/>
          <w:u w:val="single"/>
        </w:rPr>
        <w:lastRenderedPageBreak/>
        <w:t>BOARD MEMBERS COMMENTS</w:t>
      </w:r>
    </w:p>
    <w:p w:rsidR="00DF53A9" w:rsidRPr="00B321D4" w:rsidRDefault="00DF53A9" w:rsidP="00DF53A9">
      <w:pPr>
        <w:tabs>
          <w:tab w:val="left" w:pos="360"/>
          <w:tab w:val="left" w:pos="450"/>
        </w:tabs>
        <w:jc w:val="both"/>
        <w:rPr>
          <w:i/>
          <w:sz w:val="22"/>
          <w:szCs w:val="22"/>
        </w:rPr>
      </w:pPr>
    </w:p>
    <w:p w:rsidR="00DF53A9" w:rsidRPr="00B321D4" w:rsidRDefault="00D76B8D" w:rsidP="00DF53A9">
      <w:pPr>
        <w:numPr>
          <w:ilvl w:val="0"/>
          <w:numId w:val="2"/>
        </w:numPr>
        <w:tabs>
          <w:tab w:val="left" w:pos="360"/>
          <w:tab w:val="left" w:pos="720"/>
        </w:tabs>
        <w:ind w:hanging="720"/>
        <w:jc w:val="both"/>
        <w:rPr>
          <w:rFonts w:ascii="Arial Narrow" w:hAnsi="Arial Narrow"/>
          <w:i/>
          <w:sz w:val="22"/>
          <w:szCs w:val="22"/>
        </w:rPr>
      </w:pPr>
      <w:r>
        <w:rPr>
          <w:rFonts w:ascii="Arial Narrow" w:hAnsi="Arial Narrow"/>
          <w:i/>
          <w:sz w:val="22"/>
          <w:szCs w:val="22"/>
        </w:rPr>
        <w:t xml:space="preserve">Jim Farley- </w:t>
      </w:r>
      <w:r w:rsidR="00BC0631">
        <w:rPr>
          <w:sz w:val="22"/>
          <w:szCs w:val="22"/>
        </w:rPr>
        <w:t>Commented on the upcoming RESTORE Act funding meeting.</w:t>
      </w:r>
    </w:p>
    <w:p w:rsidR="00DF53A9" w:rsidRPr="00B321D4" w:rsidRDefault="00DF53A9" w:rsidP="00DF53A9">
      <w:pPr>
        <w:tabs>
          <w:tab w:val="left" w:pos="360"/>
          <w:tab w:val="left" w:pos="450"/>
        </w:tabs>
        <w:jc w:val="both"/>
        <w:rPr>
          <w:sz w:val="22"/>
          <w:szCs w:val="22"/>
        </w:rPr>
      </w:pPr>
    </w:p>
    <w:p w:rsidR="00DF53A9" w:rsidRPr="00BC0631" w:rsidRDefault="00DF53A9" w:rsidP="00DF53A9">
      <w:pPr>
        <w:numPr>
          <w:ilvl w:val="0"/>
          <w:numId w:val="2"/>
        </w:numPr>
        <w:tabs>
          <w:tab w:val="left" w:pos="360"/>
          <w:tab w:val="left" w:pos="720"/>
        </w:tabs>
        <w:ind w:hanging="720"/>
        <w:jc w:val="both"/>
        <w:rPr>
          <w:sz w:val="22"/>
          <w:szCs w:val="22"/>
        </w:rPr>
      </w:pPr>
      <w:r w:rsidRPr="00B321D4">
        <w:rPr>
          <w:rFonts w:ascii="Arial Narrow" w:hAnsi="Arial Narrow"/>
          <w:i/>
          <w:sz w:val="22"/>
          <w:szCs w:val="22"/>
        </w:rPr>
        <w:t>Mike Gudis</w:t>
      </w:r>
      <w:r w:rsidR="00D76B8D">
        <w:rPr>
          <w:rFonts w:ascii="Arial Narrow" w:hAnsi="Arial Narrow"/>
          <w:i/>
          <w:sz w:val="22"/>
          <w:szCs w:val="22"/>
        </w:rPr>
        <w:t xml:space="preserve">- </w:t>
      </w:r>
      <w:r w:rsidR="00D76B8D" w:rsidRPr="00BC0631">
        <w:rPr>
          <w:sz w:val="22"/>
          <w:szCs w:val="22"/>
        </w:rPr>
        <w:t xml:space="preserve">Commented on </w:t>
      </w:r>
      <w:r w:rsidR="00BC0631">
        <w:rPr>
          <w:sz w:val="22"/>
          <w:szCs w:val="22"/>
        </w:rPr>
        <w:t>progress of the Riverwalk project.</w:t>
      </w:r>
      <w:r w:rsidR="00D76B8D" w:rsidRPr="00BC0631">
        <w:rPr>
          <w:sz w:val="22"/>
          <w:szCs w:val="22"/>
        </w:rPr>
        <w:t xml:space="preserve"> </w:t>
      </w:r>
    </w:p>
    <w:p w:rsidR="00DF53A9" w:rsidRPr="00B321D4" w:rsidRDefault="00DF53A9" w:rsidP="00DF53A9">
      <w:pPr>
        <w:tabs>
          <w:tab w:val="left" w:pos="360"/>
          <w:tab w:val="left" w:pos="450"/>
        </w:tabs>
        <w:jc w:val="both"/>
        <w:rPr>
          <w:sz w:val="22"/>
          <w:szCs w:val="22"/>
        </w:rPr>
      </w:pPr>
    </w:p>
    <w:p w:rsidR="00DF53A9" w:rsidRPr="00B321D4" w:rsidRDefault="00C8689B" w:rsidP="00DF53A9">
      <w:pPr>
        <w:numPr>
          <w:ilvl w:val="0"/>
          <w:numId w:val="2"/>
        </w:numPr>
        <w:tabs>
          <w:tab w:val="left" w:pos="360"/>
          <w:tab w:val="left" w:pos="720"/>
        </w:tabs>
        <w:ind w:left="450" w:hanging="90"/>
        <w:jc w:val="both"/>
        <w:rPr>
          <w:rFonts w:ascii="Arial Narrow" w:hAnsi="Arial Narrow"/>
          <w:i/>
          <w:sz w:val="22"/>
          <w:szCs w:val="22"/>
        </w:rPr>
      </w:pPr>
      <w:r>
        <w:rPr>
          <w:rFonts w:ascii="Arial Narrow" w:hAnsi="Arial Narrow"/>
          <w:i/>
          <w:sz w:val="22"/>
          <w:szCs w:val="22"/>
        </w:rPr>
        <w:t>Ken Brown</w:t>
      </w:r>
      <w:r w:rsidR="00D76B8D">
        <w:rPr>
          <w:rFonts w:ascii="Arial Narrow" w:hAnsi="Arial Narrow"/>
          <w:i/>
          <w:sz w:val="22"/>
          <w:szCs w:val="22"/>
        </w:rPr>
        <w:t xml:space="preserve">- </w:t>
      </w:r>
      <w:r w:rsidR="00D76B8D" w:rsidRPr="00BC0631">
        <w:rPr>
          <w:sz w:val="22"/>
          <w:szCs w:val="22"/>
        </w:rPr>
        <w:t xml:space="preserve">Commented on observed progress on the Riverwalk project. </w:t>
      </w:r>
    </w:p>
    <w:p w:rsidR="00DF53A9" w:rsidRPr="00B321D4" w:rsidRDefault="00DF53A9" w:rsidP="00DF53A9">
      <w:pPr>
        <w:tabs>
          <w:tab w:val="left" w:pos="360"/>
          <w:tab w:val="left" w:pos="450"/>
        </w:tabs>
        <w:jc w:val="both"/>
        <w:rPr>
          <w:sz w:val="22"/>
          <w:szCs w:val="22"/>
        </w:rPr>
      </w:pPr>
    </w:p>
    <w:p w:rsidR="00DF53A9" w:rsidRPr="00BC0631" w:rsidRDefault="00C8689B" w:rsidP="00BC0631">
      <w:pPr>
        <w:numPr>
          <w:ilvl w:val="0"/>
          <w:numId w:val="2"/>
        </w:numPr>
        <w:tabs>
          <w:tab w:val="left" w:pos="360"/>
          <w:tab w:val="left" w:pos="720"/>
        </w:tabs>
        <w:ind w:left="450" w:hanging="90"/>
        <w:jc w:val="both"/>
        <w:rPr>
          <w:sz w:val="22"/>
          <w:szCs w:val="22"/>
        </w:rPr>
      </w:pPr>
      <w:r>
        <w:rPr>
          <w:rFonts w:ascii="Arial Narrow" w:hAnsi="Arial Narrow"/>
          <w:i/>
          <w:sz w:val="22"/>
          <w:szCs w:val="22"/>
        </w:rPr>
        <w:t>Pat Fitzpatrick</w:t>
      </w:r>
      <w:r w:rsidR="005D413D">
        <w:rPr>
          <w:rFonts w:ascii="Arial Narrow" w:hAnsi="Arial Narrow"/>
          <w:i/>
          <w:sz w:val="22"/>
          <w:szCs w:val="22"/>
        </w:rPr>
        <w:t>, Vice Chair</w:t>
      </w:r>
      <w:r w:rsidR="007A7CB9">
        <w:rPr>
          <w:rFonts w:ascii="Arial Narrow" w:hAnsi="Arial Narrow"/>
          <w:i/>
          <w:sz w:val="22"/>
          <w:szCs w:val="22"/>
        </w:rPr>
        <w:t xml:space="preserve">- </w:t>
      </w:r>
      <w:r w:rsidR="00D76B8D" w:rsidRPr="00BC0631">
        <w:rPr>
          <w:sz w:val="22"/>
          <w:szCs w:val="22"/>
        </w:rPr>
        <w:t xml:space="preserve">Commented on the likelihood of a positive outcome </w:t>
      </w:r>
      <w:r w:rsidR="00BC0631">
        <w:rPr>
          <w:sz w:val="22"/>
          <w:szCs w:val="22"/>
        </w:rPr>
        <w:t xml:space="preserve">for the Riverwalk project and </w:t>
      </w:r>
      <w:r w:rsidR="00D76B8D" w:rsidRPr="00BC0631">
        <w:rPr>
          <w:sz w:val="22"/>
          <w:szCs w:val="22"/>
        </w:rPr>
        <w:t xml:space="preserve">RESTORE Act funding. </w:t>
      </w:r>
    </w:p>
    <w:p w:rsidR="00DF53A9" w:rsidRPr="00B321D4" w:rsidRDefault="00DF53A9" w:rsidP="00DF53A9">
      <w:pPr>
        <w:tabs>
          <w:tab w:val="left" w:pos="360"/>
          <w:tab w:val="left" w:pos="720"/>
        </w:tabs>
        <w:ind w:left="450"/>
        <w:jc w:val="both"/>
        <w:rPr>
          <w:rFonts w:ascii="Arial Narrow" w:hAnsi="Arial Narrow"/>
          <w:i/>
          <w:sz w:val="22"/>
          <w:szCs w:val="22"/>
        </w:rPr>
      </w:pPr>
    </w:p>
    <w:p w:rsidR="00DF53A9" w:rsidRDefault="00DF53A9" w:rsidP="00DF53A9">
      <w:pPr>
        <w:numPr>
          <w:ilvl w:val="0"/>
          <w:numId w:val="2"/>
        </w:numPr>
        <w:tabs>
          <w:tab w:val="left" w:pos="360"/>
          <w:tab w:val="left" w:pos="720"/>
        </w:tabs>
        <w:ind w:left="450" w:hanging="90"/>
        <w:jc w:val="both"/>
        <w:rPr>
          <w:rFonts w:ascii="Arial Narrow" w:hAnsi="Arial Narrow"/>
          <w:i/>
          <w:sz w:val="22"/>
          <w:szCs w:val="22"/>
        </w:rPr>
      </w:pPr>
      <w:r w:rsidRPr="00B321D4">
        <w:rPr>
          <w:rFonts w:ascii="Arial Narrow" w:hAnsi="Arial Narrow"/>
          <w:i/>
          <w:sz w:val="22"/>
          <w:szCs w:val="22"/>
        </w:rPr>
        <w:t xml:space="preserve">Robert Holmes </w:t>
      </w:r>
      <w:r w:rsidR="007A7CB9">
        <w:rPr>
          <w:rFonts w:ascii="Arial Narrow" w:hAnsi="Arial Narrow"/>
          <w:i/>
          <w:sz w:val="22"/>
          <w:szCs w:val="22"/>
        </w:rPr>
        <w:t xml:space="preserve">– </w:t>
      </w:r>
      <w:r w:rsidR="00D76B8D" w:rsidRPr="00BC0631">
        <w:rPr>
          <w:sz w:val="22"/>
          <w:szCs w:val="22"/>
        </w:rPr>
        <w:t>Requested that relocation of the 3rd Street Boat Ramp continue to be considered.</w:t>
      </w:r>
      <w:r w:rsidR="00D76B8D">
        <w:rPr>
          <w:rFonts w:ascii="Arial Narrow" w:hAnsi="Arial Narrow"/>
          <w:i/>
          <w:sz w:val="22"/>
          <w:szCs w:val="22"/>
        </w:rPr>
        <w:t xml:space="preserve"> </w:t>
      </w:r>
      <w:r w:rsidR="007A7CB9">
        <w:rPr>
          <w:rFonts w:ascii="Arial Narrow" w:hAnsi="Arial Narrow"/>
          <w:i/>
          <w:sz w:val="22"/>
          <w:szCs w:val="22"/>
        </w:rPr>
        <w:t xml:space="preserve"> </w:t>
      </w:r>
    </w:p>
    <w:p w:rsidR="007A7CB9" w:rsidRDefault="007A7CB9" w:rsidP="007A7CB9">
      <w:pPr>
        <w:tabs>
          <w:tab w:val="left" w:pos="360"/>
          <w:tab w:val="left" w:pos="720"/>
        </w:tabs>
        <w:jc w:val="both"/>
        <w:rPr>
          <w:rFonts w:ascii="Arial Narrow" w:hAnsi="Arial Narrow"/>
          <w:i/>
          <w:sz w:val="22"/>
          <w:szCs w:val="22"/>
        </w:rPr>
      </w:pPr>
    </w:p>
    <w:p w:rsidR="007A7CB9" w:rsidRPr="00BC0631" w:rsidRDefault="00D76B8D" w:rsidP="007A7CB9">
      <w:pPr>
        <w:tabs>
          <w:tab w:val="left" w:pos="360"/>
          <w:tab w:val="left" w:pos="720"/>
        </w:tabs>
        <w:jc w:val="both"/>
        <w:rPr>
          <w:sz w:val="22"/>
          <w:szCs w:val="22"/>
        </w:rPr>
      </w:pPr>
      <w:r w:rsidRPr="00BC0631">
        <w:rPr>
          <w:sz w:val="22"/>
          <w:szCs w:val="22"/>
        </w:rPr>
        <w:t xml:space="preserve">CRA Administrator Burnell provided clarification regarding funding of the boat ramp </w:t>
      </w:r>
      <w:r w:rsidR="00BC0631" w:rsidRPr="00BC0631">
        <w:rPr>
          <w:sz w:val="22"/>
          <w:szCs w:val="22"/>
        </w:rPr>
        <w:t>re</w:t>
      </w:r>
      <w:r w:rsidRPr="00BC0631">
        <w:rPr>
          <w:sz w:val="22"/>
          <w:szCs w:val="22"/>
        </w:rPr>
        <w:t xml:space="preserve">location, included in the RESTORE Act </w:t>
      </w:r>
      <w:r w:rsidR="00BC0631" w:rsidRPr="00BC0631">
        <w:rPr>
          <w:sz w:val="22"/>
          <w:szCs w:val="22"/>
        </w:rPr>
        <w:t xml:space="preserve">funding request for the </w:t>
      </w:r>
      <w:r w:rsidRPr="00BC0631">
        <w:rPr>
          <w:sz w:val="22"/>
          <w:szCs w:val="22"/>
        </w:rPr>
        <w:t>Riverwalk project</w:t>
      </w:r>
      <w:r w:rsidR="00BC0631" w:rsidRPr="00BC0631">
        <w:rPr>
          <w:sz w:val="22"/>
          <w:szCs w:val="22"/>
        </w:rPr>
        <w:t xml:space="preserve">, and discussion was held regarding alternative locations. </w:t>
      </w:r>
      <w:r w:rsidRPr="00BC0631">
        <w:rPr>
          <w:sz w:val="22"/>
          <w:szCs w:val="22"/>
        </w:rPr>
        <w:t xml:space="preserve">  </w:t>
      </w:r>
    </w:p>
    <w:p w:rsidR="00DF53A9" w:rsidRPr="00B321D4" w:rsidRDefault="00DF53A9" w:rsidP="00DF53A9">
      <w:pPr>
        <w:tabs>
          <w:tab w:val="left" w:pos="360"/>
          <w:tab w:val="left" w:pos="450"/>
        </w:tabs>
        <w:jc w:val="both"/>
        <w:rPr>
          <w:sz w:val="22"/>
          <w:szCs w:val="22"/>
        </w:rPr>
      </w:pPr>
    </w:p>
    <w:p w:rsidR="00DF53A9" w:rsidRPr="00B321D4" w:rsidRDefault="00DF53A9" w:rsidP="00DF53A9">
      <w:pPr>
        <w:numPr>
          <w:ilvl w:val="0"/>
          <w:numId w:val="1"/>
        </w:numPr>
        <w:jc w:val="both"/>
        <w:rPr>
          <w:b/>
          <w:sz w:val="22"/>
          <w:szCs w:val="22"/>
          <w:u w:val="single"/>
        </w:rPr>
      </w:pPr>
      <w:r w:rsidRPr="00B321D4">
        <w:rPr>
          <w:b/>
          <w:sz w:val="22"/>
          <w:szCs w:val="22"/>
          <w:u w:val="single"/>
        </w:rPr>
        <w:t>PUBLIC INPUT</w:t>
      </w:r>
    </w:p>
    <w:p w:rsidR="00DF53A9" w:rsidRPr="00B321D4" w:rsidRDefault="00DF53A9" w:rsidP="00DF53A9">
      <w:pPr>
        <w:ind w:left="360"/>
        <w:jc w:val="both"/>
        <w:rPr>
          <w:b/>
          <w:sz w:val="22"/>
          <w:szCs w:val="22"/>
          <w:u w:val="single"/>
        </w:rPr>
      </w:pPr>
    </w:p>
    <w:p w:rsidR="00F8760C" w:rsidRDefault="00DF53A9" w:rsidP="00D67BEF">
      <w:pPr>
        <w:numPr>
          <w:ilvl w:val="0"/>
          <w:numId w:val="1"/>
        </w:numPr>
        <w:jc w:val="both"/>
        <w:rPr>
          <w:b/>
          <w:sz w:val="22"/>
          <w:szCs w:val="22"/>
          <w:u w:val="single"/>
        </w:rPr>
      </w:pPr>
      <w:r w:rsidRPr="00B321D4">
        <w:rPr>
          <w:b/>
          <w:sz w:val="22"/>
          <w:szCs w:val="22"/>
          <w:u w:val="single"/>
        </w:rPr>
        <w:t>ADJOURNMENT</w:t>
      </w:r>
    </w:p>
    <w:p w:rsidR="00BC0631" w:rsidRDefault="00BC0631" w:rsidP="00BC0631">
      <w:pPr>
        <w:ind w:left="360"/>
        <w:jc w:val="both"/>
        <w:rPr>
          <w:sz w:val="22"/>
          <w:szCs w:val="22"/>
        </w:rPr>
      </w:pPr>
      <w:r w:rsidRPr="00BC0631">
        <w:rPr>
          <w:sz w:val="22"/>
          <w:szCs w:val="22"/>
        </w:rPr>
        <w:t xml:space="preserve">Chairman Farley adjourned the meeting at 6:40 p.m. </w:t>
      </w:r>
    </w:p>
    <w:p w:rsidR="00DC0E02" w:rsidRDefault="00DC0E02" w:rsidP="00BC0631">
      <w:pPr>
        <w:ind w:left="360"/>
        <w:jc w:val="both"/>
        <w:rPr>
          <w:sz w:val="22"/>
          <w:szCs w:val="22"/>
        </w:rPr>
      </w:pPr>
    </w:p>
    <w:p w:rsidR="00DC0E02" w:rsidRDefault="00DC0E02" w:rsidP="00DC0E02">
      <w:pPr>
        <w:jc w:val="both"/>
        <w:rPr>
          <w:b/>
          <w:sz w:val="22"/>
          <w:szCs w:val="22"/>
          <w:u w:val="single"/>
        </w:rPr>
      </w:pPr>
    </w:p>
    <w:p w:rsidR="00DC0E02" w:rsidRPr="00C64AAE" w:rsidRDefault="00DC0E02" w:rsidP="00DC0E02">
      <w:pPr>
        <w:tabs>
          <w:tab w:val="left" w:pos="360"/>
          <w:tab w:val="left" w:pos="720"/>
          <w:tab w:val="left" w:pos="1080"/>
        </w:tabs>
        <w:jc w:val="both"/>
        <w:rPr>
          <w:b/>
          <w:sz w:val="22"/>
          <w:szCs w:val="22"/>
        </w:rPr>
      </w:pPr>
      <w:r w:rsidRPr="00C64AAE">
        <w:rPr>
          <w:b/>
          <w:sz w:val="22"/>
          <w:szCs w:val="22"/>
        </w:rPr>
        <w:tab/>
      </w:r>
      <w:r w:rsidRPr="00C64AAE">
        <w:rPr>
          <w:b/>
          <w:sz w:val="22"/>
          <w:szCs w:val="22"/>
        </w:rPr>
        <w:tab/>
      </w:r>
      <w:r w:rsidRPr="00C64AAE">
        <w:rPr>
          <w:b/>
          <w:sz w:val="22"/>
          <w:szCs w:val="22"/>
        </w:rPr>
        <w:tab/>
      </w:r>
      <w:r w:rsidRPr="00C64AAE">
        <w:rPr>
          <w:b/>
          <w:sz w:val="22"/>
          <w:szCs w:val="22"/>
        </w:rPr>
        <w:tab/>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C64AAE">
        <w:rPr>
          <w:b/>
          <w:sz w:val="22"/>
          <w:szCs w:val="22"/>
        </w:rPr>
        <w:t>CITY OF CRYSTAL RIVER</w:t>
      </w:r>
    </w:p>
    <w:p w:rsidR="00DC0E02" w:rsidRPr="00C64AAE" w:rsidRDefault="00DC0E02" w:rsidP="00DC0E02">
      <w:pPr>
        <w:tabs>
          <w:tab w:val="left" w:pos="360"/>
          <w:tab w:val="left" w:pos="720"/>
          <w:tab w:val="left" w:pos="1080"/>
        </w:tabs>
        <w:jc w:val="both"/>
        <w:rPr>
          <w:sz w:val="22"/>
          <w:szCs w:val="22"/>
        </w:rPr>
      </w:pPr>
    </w:p>
    <w:p w:rsidR="00DC0E02" w:rsidRPr="00C64AAE" w:rsidRDefault="00DC0E02" w:rsidP="00DC0E02">
      <w:pPr>
        <w:tabs>
          <w:tab w:val="left" w:pos="360"/>
          <w:tab w:val="left" w:pos="720"/>
          <w:tab w:val="left" w:pos="1080"/>
        </w:tabs>
        <w:jc w:val="both"/>
        <w:rPr>
          <w:sz w:val="22"/>
          <w:szCs w:val="22"/>
        </w:rPr>
      </w:pPr>
    </w:p>
    <w:p w:rsidR="00DC0E02" w:rsidRPr="00C64AAE" w:rsidRDefault="00DC0E02" w:rsidP="00DC0E02">
      <w:pPr>
        <w:tabs>
          <w:tab w:val="left" w:pos="360"/>
          <w:tab w:val="left" w:pos="720"/>
          <w:tab w:val="left" w:pos="1080"/>
        </w:tabs>
        <w:jc w:val="both"/>
        <w:rPr>
          <w:sz w:val="22"/>
          <w:szCs w:val="22"/>
        </w:rPr>
      </w:pPr>
      <w:r w:rsidRPr="00C64AAE">
        <w:rPr>
          <w:sz w:val="22"/>
          <w:szCs w:val="22"/>
        </w:rPr>
        <w:tab/>
      </w:r>
      <w:r w:rsidRPr="00C64AAE">
        <w:rPr>
          <w:sz w:val="22"/>
          <w:szCs w:val="22"/>
        </w:rPr>
        <w:tab/>
      </w:r>
      <w:r w:rsidRPr="00C64AAE">
        <w:rPr>
          <w:sz w:val="22"/>
          <w:szCs w:val="22"/>
        </w:rPr>
        <w:tab/>
      </w:r>
      <w:r w:rsidRPr="00C64AAE">
        <w:rPr>
          <w:sz w:val="22"/>
          <w:szCs w:val="22"/>
        </w:rPr>
        <w:tab/>
      </w:r>
      <w:r w:rsidRPr="00C64AAE">
        <w:rPr>
          <w:sz w:val="22"/>
          <w:szCs w:val="22"/>
        </w:rPr>
        <w:tab/>
      </w:r>
      <w:r w:rsidRPr="00C64AAE">
        <w:rPr>
          <w:sz w:val="22"/>
          <w:szCs w:val="22"/>
        </w:rPr>
        <w:tab/>
      </w:r>
      <w:r w:rsidRPr="00C64AAE">
        <w:rPr>
          <w:sz w:val="22"/>
          <w:szCs w:val="22"/>
        </w:rPr>
        <w:tab/>
      </w:r>
      <w:r w:rsidRPr="00C64AAE">
        <w:rPr>
          <w:sz w:val="22"/>
          <w:szCs w:val="22"/>
        </w:rPr>
        <w:tab/>
      </w:r>
      <w:r>
        <w:rPr>
          <w:sz w:val="22"/>
          <w:szCs w:val="22"/>
        </w:rPr>
        <w:tab/>
      </w:r>
      <w:r w:rsidRPr="00C64AAE">
        <w:rPr>
          <w:sz w:val="22"/>
          <w:szCs w:val="22"/>
        </w:rPr>
        <w:t>____________________________________</w:t>
      </w:r>
    </w:p>
    <w:p w:rsidR="00DC0E02" w:rsidRPr="00C64AAE" w:rsidRDefault="00DC0E02" w:rsidP="00DC0E02">
      <w:pPr>
        <w:tabs>
          <w:tab w:val="left" w:pos="360"/>
          <w:tab w:val="left" w:pos="720"/>
          <w:tab w:val="left" w:pos="1080"/>
        </w:tabs>
        <w:jc w:val="both"/>
        <w:rPr>
          <w:sz w:val="22"/>
          <w:szCs w:val="22"/>
        </w:rPr>
      </w:pPr>
      <w:r w:rsidRPr="00C64AAE">
        <w:rPr>
          <w:sz w:val="22"/>
          <w:szCs w:val="22"/>
        </w:rPr>
        <w:tab/>
      </w:r>
      <w:r w:rsidRPr="00C64AAE">
        <w:rPr>
          <w:sz w:val="22"/>
          <w:szCs w:val="22"/>
        </w:rPr>
        <w:tab/>
      </w:r>
      <w:r w:rsidRPr="00C64AAE">
        <w:rPr>
          <w:sz w:val="22"/>
          <w:szCs w:val="22"/>
        </w:rPr>
        <w:tab/>
      </w:r>
      <w:r w:rsidRPr="00C64AAE">
        <w:rPr>
          <w:sz w:val="22"/>
          <w:szCs w:val="22"/>
        </w:rPr>
        <w:tab/>
      </w:r>
      <w:r w:rsidRPr="00C64AAE">
        <w:rPr>
          <w:sz w:val="22"/>
          <w:szCs w:val="22"/>
        </w:rPr>
        <w:tab/>
      </w:r>
      <w:r w:rsidRPr="00C64AAE">
        <w:rPr>
          <w:sz w:val="22"/>
          <w:szCs w:val="22"/>
        </w:rPr>
        <w:tab/>
      </w:r>
      <w:r w:rsidRPr="00C64AAE">
        <w:rPr>
          <w:sz w:val="22"/>
          <w:szCs w:val="22"/>
        </w:rPr>
        <w:tab/>
      </w:r>
      <w:r w:rsidRPr="00C64AAE">
        <w:rPr>
          <w:sz w:val="22"/>
          <w:szCs w:val="22"/>
        </w:rPr>
        <w:tab/>
        <w:t xml:space="preserve">     </w:t>
      </w:r>
      <w:r>
        <w:rPr>
          <w:sz w:val="22"/>
          <w:szCs w:val="22"/>
        </w:rPr>
        <w:tab/>
        <w:t xml:space="preserve">       JIM FARLEY,</w:t>
      </w:r>
      <w:r w:rsidRPr="00C64AAE">
        <w:rPr>
          <w:sz w:val="22"/>
          <w:szCs w:val="22"/>
        </w:rPr>
        <w:t xml:space="preserve"> CHAIRMAN</w:t>
      </w:r>
    </w:p>
    <w:p w:rsidR="00DC0E02" w:rsidRPr="00C64AAE" w:rsidRDefault="00DC0E02" w:rsidP="00DC0E02">
      <w:pPr>
        <w:tabs>
          <w:tab w:val="left" w:pos="360"/>
          <w:tab w:val="left" w:pos="720"/>
          <w:tab w:val="left" w:pos="1080"/>
        </w:tabs>
        <w:jc w:val="both"/>
        <w:rPr>
          <w:b/>
          <w:sz w:val="22"/>
          <w:szCs w:val="22"/>
        </w:rPr>
      </w:pPr>
    </w:p>
    <w:p w:rsidR="00DC0E02" w:rsidRPr="00C64AAE" w:rsidRDefault="00DC0E02" w:rsidP="00DC0E02">
      <w:pPr>
        <w:tabs>
          <w:tab w:val="left" w:pos="360"/>
          <w:tab w:val="left" w:pos="720"/>
          <w:tab w:val="left" w:pos="1080"/>
        </w:tabs>
        <w:jc w:val="both"/>
        <w:rPr>
          <w:sz w:val="22"/>
          <w:szCs w:val="22"/>
        </w:rPr>
      </w:pPr>
      <w:r w:rsidRPr="00C64AAE">
        <w:rPr>
          <w:b/>
          <w:sz w:val="22"/>
          <w:szCs w:val="22"/>
        </w:rPr>
        <w:t>ATTEST:</w:t>
      </w:r>
      <w:r w:rsidRPr="00C64AAE">
        <w:rPr>
          <w:sz w:val="22"/>
          <w:szCs w:val="22"/>
        </w:rPr>
        <w:tab/>
      </w:r>
      <w:r w:rsidRPr="00C64AAE">
        <w:rPr>
          <w:sz w:val="22"/>
          <w:szCs w:val="22"/>
        </w:rPr>
        <w:tab/>
      </w:r>
      <w:r w:rsidRPr="00C64AAE">
        <w:rPr>
          <w:sz w:val="22"/>
          <w:szCs w:val="22"/>
        </w:rPr>
        <w:tab/>
      </w:r>
      <w:r w:rsidRPr="00C64AAE">
        <w:rPr>
          <w:sz w:val="22"/>
          <w:szCs w:val="22"/>
        </w:rPr>
        <w:tab/>
      </w:r>
      <w:r w:rsidRPr="00C64AAE">
        <w:rPr>
          <w:sz w:val="22"/>
          <w:szCs w:val="22"/>
        </w:rPr>
        <w:tab/>
      </w:r>
      <w:r w:rsidRPr="00C64AAE">
        <w:rPr>
          <w:sz w:val="22"/>
          <w:szCs w:val="22"/>
        </w:rPr>
        <w:tab/>
      </w:r>
      <w:r w:rsidRPr="00C64AAE">
        <w:rPr>
          <w:sz w:val="22"/>
          <w:szCs w:val="22"/>
        </w:rPr>
        <w:tab/>
      </w:r>
    </w:p>
    <w:p w:rsidR="00DC0E02" w:rsidRPr="00C64AAE" w:rsidRDefault="00DC0E02" w:rsidP="00DC0E02">
      <w:pPr>
        <w:tabs>
          <w:tab w:val="left" w:pos="360"/>
          <w:tab w:val="left" w:pos="720"/>
          <w:tab w:val="left" w:pos="1080"/>
        </w:tabs>
        <w:jc w:val="both"/>
        <w:rPr>
          <w:sz w:val="22"/>
          <w:szCs w:val="22"/>
        </w:rPr>
      </w:pPr>
    </w:p>
    <w:p w:rsidR="00DC0E02" w:rsidRPr="00C64AAE" w:rsidRDefault="00DC0E02" w:rsidP="00DC0E02">
      <w:pPr>
        <w:tabs>
          <w:tab w:val="left" w:pos="360"/>
          <w:tab w:val="left" w:pos="720"/>
          <w:tab w:val="left" w:pos="1080"/>
        </w:tabs>
        <w:jc w:val="both"/>
        <w:rPr>
          <w:sz w:val="22"/>
          <w:szCs w:val="22"/>
        </w:rPr>
      </w:pPr>
    </w:p>
    <w:p w:rsidR="00DC0E02" w:rsidRPr="00C64AAE" w:rsidRDefault="00DC0E02" w:rsidP="00DC0E02">
      <w:pPr>
        <w:tabs>
          <w:tab w:val="left" w:pos="360"/>
          <w:tab w:val="left" w:pos="720"/>
          <w:tab w:val="left" w:pos="1080"/>
        </w:tabs>
        <w:jc w:val="both"/>
        <w:rPr>
          <w:sz w:val="22"/>
          <w:szCs w:val="22"/>
        </w:rPr>
      </w:pPr>
      <w:r w:rsidRPr="00C64AAE">
        <w:rPr>
          <w:sz w:val="22"/>
          <w:szCs w:val="22"/>
        </w:rPr>
        <w:t>_____________________________________</w:t>
      </w:r>
      <w:r w:rsidRPr="00C64AAE">
        <w:rPr>
          <w:sz w:val="22"/>
          <w:szCs w:val="22"/>
        </w:rPr>
        <w:tab/>
      </w:r>
    </w:p>
    <w:p w:rsidR="00DC0E02" w:rsidRPr="00190681" w:rsidRDefault="00DC0E02" w:rsidP="00DC0E02">
      <w:pPr>
        <w:tabs>
          <w:tab w:val="left" w:pos="360"/>
          <w:tab w:val="left" w:pos="720"/>
          <w:tab w:val="left" w:pos="1080"/>
        </w:tabs>
        <w:jc w:val="both"/>
        <w:rPr>
          <w:sz w:val="22"/>
          <w:szCs w:val="22"/>
        </w:rPr>
      </w:pPr>
      <w:r>
        <w:rPr>
          <w:sz w:val="22"/>
          <w:szCs w:val="22"/>
        </w:rPr>
        <w:t>MIA FINK, CITY CLERK</w:t>
      </w:r>
    </w:p>
    <w:p w:rsidR="00DC0E02" w:rsidRPr="00BC0631" w:rsidRDefault="00DC0E02" w:rsidP="00BC0631">
      <w:pPr>
        <w:ind w:left="360"/>
        <w:jc w:val="both"/>
        <w:rPr>
          <w:sz w:val="22"/>
          <w:szCs w:val="22"/>
        </w:rPr>
      </w:pPr>
      <w:bookmarkStart w:id="0" w:name="_GoBack"/>
      <w:bookmarkEnd w:id="0"/>
    </w:p>
    <w:sectPr w:rsidR="00DC0E02" w:rsidRPr="00BC0631" w:rsidSect="00F8760C">
      <w:type w:val="continuous"/>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ericana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RADDON">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A05"/>
    <w:multiLevelType w:val="hybridMultilevel"/>
    <w:tmpl w:val="C0DC6040"/>
    <w:lvl w:ilvl="0" w:tplc="C3E0F734">
      <w:start w:val="1"/>
      <w:numFmt w:val="upp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61EA1"/>
    <w:multiLevelType w:val="hybridMultilevel"/>
    <w:tmpl w:val="08BA201C"/>
    <w:lvl w:ilvl="0" w:tplc="54221CCA">
      <w:start w:val="1"/>
      <w:numFmt w:val="upp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485194"/>
    <w:multiLevelType w:val="hybridMultilevel"/>
    <w:tmpl w:val="BA20F0A6"/>
    <w:lvl w:ilvl="0" w:tplc="A2E017F4">
      <w:start w:val="1"/>
      <w:numFmt w:val="upperLetter"/>
      <w:lvlText w:val="%1."/>
      <w:lvlJc w:val="left"/>
      <w:pPr>
        <w:ind w:left="735" w:hanging="405"/>
      </w:pPr>
      <w:rPr>
        <w:rFonts w:ascii="Arial Narrow" w:hAnsi="Arial Narrow"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37FE50EB"/>
    <w:multiLevelType w:val="hybridMultilevel"/>
    <w:tmpl w:val="654C914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90C1D"/>
    <w:multiLevelType w:val="hybridMultilevel"/>
    <w:tmpl w:val="A76A0634"/>
    <w:lvl w:ilvl="0" w:tplc="471C84AE">
      <w:start w:val="1"/>
      <w:numFmt w:val="upp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A9"/>
    <w:rsid w:val="00042149"/>
    <w:rsid w:val="000660F8"/>
    <w:rsid w:val="000800F8"/>
    <w:rsid w:val="000B15ED"/>
    <w:rsid w:val="000F0FA6"/>
    <w:rsid w:val="000F45EF"/>
    <w:rsid w:val="001054BF"/>
    <w:rsid w:val="00137EAA"/>
    <w:rsid w:val="00177E2C"/>
    <w:rsid w:val="00191116"/>
    <w:rsid w:val="002009A0"/>
    <w:rsid w:val="002151AE"/>
    <w:rsid w:val="0027424D"/>
    <w:rsid w:val="002D3D90"/>
    <w:rsid w:val="002F5860"/>
    <w:rsid w:val="002F60ED"/>
    <w:rsid w:val="00333BFA"/>
    <w:rsid w:val="003A2605"/>
    <w:rsid w:val="003C4595"/>
    <w:rsid w:val="00424CEE"/>
    <w:rsid w:val="004634B6"/>
    <w:rsid w:val="004E5ED3"/>
    <w:rsid w:val="0052174E"/>
    <w:rsid w:val="00544E00"/>
    <w:rsid w:val="00546871"/>
    <w:rsid w:val="00562F09"/>
    <w:rsid w:val="005B60A1"/>
    <w:rsid w:val="005D413D"/>
    <w:rsid w:val="005F1123"/>
    <w:rsid w:val="006070A7"/>
    <w:rsid w:val="00607A59"/>
    <w:rsid w:val="00633E5A"/>
    <w:rsid w:val="00697322"/>
    <w:rsid w:val="006E700C"/>
    <w:rsid w:val="006F6026"/>
    <w:rsid w:val="00702289"/>
    <w:rsid w:val="00706066"/>
    <w:rsid w:val="00743CF8"/>
    <w:rsid w:val="007A7CB9"/>
    <w:rsid w:val="007B1160"/>
    <w:rsid w:val="007C1794"/>
    <w:rsid w:val="007D3BA7"/>
    <w:rsid w:val="00820668"/>
    <w:rsid w:val="00836591"/>
    <w:rsid w:val="008820E1"/>
    <w:rsid w:val="008C053E"/>
    <w:rsid w:val="008C341D"/>
    <w:rsid w:val="008E0FEE"/>
    <w:rsid w:val="008E7666"/>
    <w:rsid w:val="008F0FDB"/>
    <w:rsid w:val="00903383"/>
    <w:rsid w:val="009127F6"/>
    <w:rsid w:val="00945CBE"/>
    <w:rsid w:val="00950F7C"/>
    <w:rsid w:val="00955D95"/>
    <w:rsid w:val="009D4719"/>
    <w:rsid w:val="009E1294"/>
    <w:rsid w:val="00A210B1"/>
    <w:rsid w:val="00A349CC"/>
    <w:rsid w:val="00AB73F1"/>
    <w:rsid w:val="00AF4D2B"/>
    <w:rsid w:val="00B816F2"/>
    <w:rsid w:val="00BC0631"/>
    <w:rsid w:val="00BC77AC"/>
    <w:rsid w:val="00C05B36"/>
    <w:rsid w:val="00C8689B"/>
    <w:rsid w:val="00CB0742"/>
    <w:rsid w:val="00CE2776"/>
    <w:rsid w:val="00D22329"/>
    <w:rsid w:val="00D236E1"/>
    <w:rsid w:val="00D67BEF"/>
    <w:rsid w:val="00D76B8D"/>
    <w:rsid w:val="00D93E36"/>
    <w:rsid w:val="00DC0E02"/>
    <w:rsid w:val="00DF53A9"/>
    <w:rsid w:val="00E93149"/>
    <w:rsid w:val="00E95590"/>
    <w:rsid w:val="00F041FF"/>
    <w:rsid w:val="00F0580C"/>
    <w:rsid w:val="00F258B6"/>
    <w:rsid w:val="00F8760C"/>
    <w:rsid w:val="00FE2172"/>
    <w:rsid w:val="00FF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A9"/>
    <w:pPr>
      <w:ind w:left="720"/>
    </w:pPr>
  </w:style>
  <w:style w:type="paragraph" w:styleId="BalloonText">
    <w:name w:val="Balloon Text"/>
    <w:basedOn w:val="Normal"/>
    <w:link w:val="BalloonTextChar"/>
    <w:uiPriority w:val="99"/>
    <w:semiHidden/>
    <w:unhideWhenUsed/>
    <w:rsid w:val="00DF53A9"/>
    <w:rPr>
      <w:rFonts w:ascii="Tahoma" w:hAnsi="Tahoma" w:cs="Tahoma"/>
      <w:sz w:val="16"/>
      <w:szCs w:val="16"/>
    </w:rPr>
  </w:style>
  <w:style w:type="character" w:customStyle="1" w:styleId="BalloonTextChar">
    <w:name w:val="Balloon Text Char"/>
    <w:basedOn w:val="DefaultParagraphFont"/>
    <w:link w:val="BalloonText"/>
    <w:uiPriority w:val="99"/>
    <w:semiHidden/>
    <w:rsid w:val="00DF53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A9"/>
    <w:pPr>
      <w:ind w:left="720"/>
    </w:pPr>
  </w:style>
  <w:style w:type="paragraph" w:styleId="BalloonText">
    <w:name w:val="Balloon Text"/>
    <w:basedOn w:val="Normal"/>
    <w:link w:val="BalloonTextChar"/>
    <w:uiPriority w:val="99"/>
    <w:semiHidden/>
    <w:unhideWhenUsed/>
    <w:rsid w:val="00DF53A9"/>
    <w:rPr>
      <w:rFonts w:ascii="Tahoma" w:hAnsi="Tahoma" w:cs="Tahoma"/>
      <w:sz w:val="16"/>
      <w:szCs w:val="16"/>
    </w:rPr>
  </w:style>
  <w:style w:type="character" w:customStyle="1" w:styleId="BalloonTextChar">
    <w:name w:val="Balloon Text Char"/>
    <w:basedOn w:val="DefaultParagraphFont"/>
    <w:link w:val="BalloonText"/>
    <w:uiPriority w:val="99"/>
    <w:semiHidden/>
    <w:rsid w:val="00DF53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86AE9-91A4-4D54-A821-62189C5B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Morris</dc:creator>
  <cp:lastModifiedBy>Mia Fink</cp:lastModifiedBy>
  <cp:revision>6</cp:revision>
  <cp:lastPrinted>2017-09-25T19:10:00Z</cp:lastPrinted>
  <dcterms:created xsi:type="dcterms:W3CDTF">2017-06-12T22:37:00Z</dcterms:created>
  <dcterms:modified xsi:type="dcterms:W3CDTF">2017-09-25T19:10:00Z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-1052294266</vt:i4>
  </property>
</Properties>
</file>